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0" w:rsidRPr="00C61057" w:rsidRDefault="00E52530" w:rsidP="00E525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Совет депутатов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Георгиевский  сельсовет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Александровского района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Оренбургской области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третьего созыва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РЕШЕНИЕ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</w:t>
      </w:r>
      <w:r w:rsidRPr="006B5B67">
        <w:rPr>
          <w:rFonts w:ascii="Times New Roman" w:eastAsia="Times New Roman" w:hAnsi="Times New Roman" w:cs="Times New Roman"/>
          <w:color w:val="000000"/>
          <w:sz w:val="28"/>
          <w:szCs w:val="20"/>
        </w:rPr>
        <w:t>от  05.05.2017   № 60</w:t>
      </w: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795148" w:rsidRPr="006B5B67" w:rsidRDefault="00795148" w:rsidP="00795148">
      <w:pPr>
        <w:pStyle w:val="ab"/>
        <w:ind w:firstLine="284"/>
        <w:outlineLvl w:val="0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>О принятии</w:t>
      </w:r>
      <w:r w:rsidR="00821DEB">
        <w:rPr>
          <w:rFonts w:ascii="Times New Roman" w:hAnsi="Times New Roman"/>
          <w:sz w:val="28"/>
          <w:szCs w:val="28"/>
        </w:rPr>
        <w:t xml:space="preserve"> проекта</w:t>
      </w:r>
      <w:r w:rsidRPr="006B5B67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Георгиевский  сельсовет Александровского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EA443E" w:rsidRPr="006B5B67" w:rsidRDefault="008C5ED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</w:t>
      </w:r>
    </w:p>
    <w:p w:rsidR="00AF4AD8" w:rsidRPr="006B5B67" w:rsidRDefault="00AF4AD8" w:rsidP="00AF4AD8">
      <w:pPr>
        <w:pStyle w:val="11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      </w:t>
      </w:r>
      <w:r w:rsidRPr="006B5B67">
        <w:rPr>
          <w:sz w:val="28"/>
          <w:szCs w:val="28"/>
        </w:rPr>
        <w:tab/>
      </w:r>
      <w:proofErr w:type="gramStart"/>
      <w:r w:rsidRPr="006B5B67">
        <w:rPr>
          <w:sz w:val="28"/>
          <w:szCs w:val="28"/>
        </w:rPr>
        <w:t xml:space="preserve">В целях приведения Устава муниципального образования Георгиевский сельсовет Александровского района Оренбургской области в соответствие с действующим федеральным законодательством Российской Федерации, руководствуясь  статьями 44, 47 Федерального закона от 6 октября 2003 г. № 131-ФЗ «Об общих принципах организации местного самоуправления в Российской Федерации», </w:t>
      </w:r>
      <w:r w:rsidR="00A03C4C" w:rsidRPr="006B5B67">
        <w:rPr>
          <w:sz w:val="28"/>
          <w:szCs w:val="28"/>
        </w:rPr>
        <w:t>Федеральным законом от 06.07.2016 №374-Ф3 «О внесении изменений в Федеральный закон «О противодействии терроризму» и отдельные законодательные акты Российской</w:t>
      </w:r>
      <w:proofErr w:type="gramEnd"/>
      <w:r w:rsidR="00A03C4C" w:rsidRPr="006B5B67">
        <w:rPr>
          <w:sz w:val="28"/>
          <w:szCs w:val="28"/>
        </w:rPr>
        <w:t xml:space="preserve"> Федерации в части установления дополнительных мер противодействия терроризму и обеспечения общественной безопасности»</w:t>
      </w:r>
      <w:r w:rsidRPr="006B5B67">
        <w:rPr>
          <w:color w:val="000000"/>
          <w:sz w:val="28"/>
          <w:szCs w:val="28"/>
        </w:rPr>
        <w:t>,</w:t>
      </w:r>
      <w:r w:rsidR="00A03C4C" w:rsidRPr="006B5B67">
        <w:rPr>
          <w:color w:val="000000"/>
          <w:sz w:val="28"/>
          <w:szCs w:val="28"/>
        </w:rPr>
        <w:t xml:space="preserve"> Федеральным законом от 28.12.2016 №494-Ф3 «О внесении изменений в отдельные законодательные акты Российской федерации», </w:t>
      </w:r>
      <w:r w:rsidRPr="006B5B67">
        <w:rPr>
          <w:sz w:val="28"/>
          <w:szCs w:val="28"/>
        </w:rPr>
        <w:t xml:space="preserve">руководствуясь статьей 56 Устава муниципального образования Георгиевский сельсовет Александровского района Оренбургской области, Совет депутатов </w:t>
      </w:r>
      <w:r w:rsidR="00795148" w:rsidRPr="006B5B67">
        <w:rPr>
          <w:sz w:val="28"/>
          <w:szCs w:val="20"/>
        </w:rPr>
        <w:t>муниципального  образования Георгиевский сельсовет</w:t>
      </w:r>
      <w:r w:rsidR="00795148" w:rsidRPr="006B5B67">
        <w:rPr>
          <w:sz w:val="28"/>
          <w:szCs w:val="28"/>
        </w:rPr>
        <w:t xml:space="preserve"> </w:t>
      </w:r>
      <w:r w:rsidRPr="006B5B67">
        <w:rPr>
          <w:sz w:val="28"/>
          <w:szCs w:val="28"/>
        </w:rPr>
        <w:t>РЕШИЛ:</w:t>
      </w:r>
    </w:p>
    <w:p w:rsidR="00795148" w:rsidRPr="006B5B67" w:rsidRDefault="00795148" w:rsidP="00AF4AD8">
      <w:pPr>
        <w:pStyle w:val="11"/>
        <w:jc w:val="both"/>
        <w:rPr>
          <w:sz w:val="28"/>
          <w:szCs w:val="28"/>
        </w:rPr>
      </w:pPr>
    </w:p>
    <w:p w:rsidR="00EA443E" w:rsidRPr="006B5B67" w:rsidRDefault="008C5ED5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46360" w:rsidRPr="006B5B6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21DEB">
        <w:rPr>
          <w:rFonts w:ascii="Times New Roman" w:hAnsi="Times New Roman" w:cs="Times New Roman"/>
          <w:sz w:val="28"/>
          <w:szCs w:val="28"/>
        </w:rPr>
        <w:t>проект изменений и дополнений</w:t>
      </w:r>
      <w:r w:rsidRPr="006B5B67">
        <w:rPr>
          <w:rFonts w:ascii="Times New Roman" w:hAnsi="Times New Roman" w:cs="Times New Roman"/>
          <w:sz w:val="28"/>
          <w:szCs w:val="28"/>
        </w:rPr>
        <w:t xml:space="preserve"> в Устав муници</w:t>
      </w:r>
      <w:r w:rsidR="00970784" w:rsidRPr="006B5B67">
        <w:rPr>
          <w:rFonts w:ascii="Times New Roman" w:hAnsi="Times New Roman" w:cs="Times New Roman"/>
          <w:sz w:val="28"/>
          <w:szCs w:val="28"/>
        </w:rPr>
        <w:t xml:space="preserve">пального образования Георгиевского </w:t>
      </w:r>
      <w:r w:rsidRPr="006B5B67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согласно приложению.</w:t>
      </w:r>
    </w:p>
    <w:p w:rsidR="00795148" w:rsidRPr="006B5B67" w:rsidRDefault="00795148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446360" w:rsidP="00795148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6B5B67">
        <w:rPr>
          <w:rFonts w:ascii="Times New Roman" w:hAnsi="Times New Roman" w:cs="Times New Roman"/>
          <w:sz w:val="28"/>
          <w:szCs w:val="28"/>
        </w:rPr>
        <w:t>3</w:t>
      </w:r>
      <w:r w:rsidR="00970784" w:rsidRPr="006B5B67">
        <w:rPr>
          <w:rFonts w:ascii="Times New Roman" w:hAnsi="Times New Roman" w:cs="Times New Roman"/>
          <w:sz w:val="28"/>
          <w:szCs w:val="28"/>
        </w:rPr>
        <w:t>.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Решение вступает в силу п</w:t>
      </w:r>
      <w:r w:rsidR="00821DEB">
        <w:rPr>
          <w:rFonts w:ascii="Times New Roman" w:hAnsi="Times New Roman" w:cs="Times New Roman"/>
          <w:sz w:val="28"/>
          <w:szCs w:val="20"/>
        </w:rPr>
        <w:t xml:space="preserve">осле 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обнародования (опубликования), размещения на официальном сайте администрации Георгиевского сельсовета Александровского района Оренбургской области.</w:t>
      </w:r>
    </w:p>
    <w:p w:rsidR="00EA443E" w:rsidRPr="006B5B67" w:rsidRDefault="00EA443E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443E" w:rsidRPr="006B5B67" w:rsidRDefault="00EA443E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970784" w:rsidRDefault="00970784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Т.М. Абдразаков</w:t>
      </w:r>
    </w:p>
    <w:p w:rsidR="00821DEB" w:rsidRDefault="00821DEB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1DEB" w:rsidRPr="006B5B67" w:rsidRDefault="00821DEB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32C7" w:rsidRDefault="001E32C7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Pr="006B5B67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sz w:val="28"/>
          <w:szCs w:val="28"/>
        </w:rPr>
      </w:pPr>
    </w:p>
    <w:p w:rsidR="00795148" w:rsidRPr="006B5B67" w:rsidRDefault="000F445F" w:rsidP="00795148">
      <w:pPr>
        <w:pStyle w:val="a9"/>
        <w:spacing w:before="0" w:after="0"/>
        <w:jc w:val="right"/>
        <w:rPr>
          <w:sz w:val="28"/>
          <w:szCs w:val="28"/>
        </w:rPr>
      </w:pPr>
      <w:r w:rsidRPr="000F445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05pt;margin-top:-.3pt;width:266.6pt;height:116.75pt;z-index:251660288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05"/>
                  </w:tblGrid>
                  <w:tr w:rsidR="00795148">
                    <w:trPr>
                      <w:trHeight w:val="1090"/>
                    </w:trPr>
                    <w:tc>
                      <w:tcPr>
                        <w:tcW w:w="5305" w:type="dxa"/>
                        <w:shd w:val="clear" w:color="auto" w:fill="auto"/>
                      </w:tcPr>
                      <w:p w:rsidR="00795148" w:rsidRDefault="00795148">
                        <w:pPr>
                          <w:jc w:val="both"/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 xml:space="preserve">Приложение  </w:t>
                        </w:r>
                      </w:p>
                      <w:p w:rsidR="00795148" w:rsidRDefault="00795148">
                        <w:pPr>
                          <w:jc w:val="both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к решению Совета депутатов муницип</w:t>
                        </w:r>
                        <w:r w:rsidR="001E7D28"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ального  образования Георгиев</w:t>
                        </w:r>
                        <w:r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>ский сельсовет Александровского района Оренбургской области  от</w:t>
                        </w:r>
                        <w:r w:rsidR="001E7D28">
                          <w:rPr>
                            <w:rFonts w:ascii="Times New Roman" w:eastAsia="Times New Roman CYR" w:hAnsi="Times New Roman" w:cs="Times New Roman"/>
                            <w:sz w:val="28"/>
                            <w:szCs w:val="28"/>
                          </w:rPr>
                          <w:t xml:space="preserve"> 05.05.2017  № 60</w:t>
                        </w:r>
                      </w:p>
                      <w:p w:rsidR="00795148" w:rsidRDefault="00795148">
                        <w:pPr>
                          <w:pStyle w:val="a9"/>
                          <w:spacing w:before="0" w:after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95148" w:rsidRDefault="00795148" w:rsidP="00795148">
                  <w:pPr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795148" w:rsidRPr="006B5B67">
        <w:rPr>
          <w:sz w:val="28"/>
          <w:szCs w:val="28"/>
        </w:rPr>
        <w:t xml:space="preserve">                                                                    </w:t>
      </w:r>
    </w:p>
    <w:p w:rsidR="00795148" w:rsidRPr="006B5B67" w:rsidRDefault="00795148" w:rsidP="00795148">
      <w:pPr>
        <w:pStyle w:val="a9"/>
        <w:spacing w:before="0" w:after="0"/>
        <w:jc w:val="right"/>
        <w:rPr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  <w:r w:rsidRPr="006B5B67">
        <w:rPr>
          <w:sz w:val="28"/>
          <w:szCs w:val="28"/>
        </w:rPr>
        <w:t xml:space="preserve">    </w:t>
      </w: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pStyle w:val="a9"/>
        <w:spacing w:before="0" w:after="0"/>
        <w:rPr>
          <w:b/>
          <w:sz w:val="28"/>
          <w:szCs w:val="28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795148" w:rsidP="00795148">
      <w:pPr>
        <w:rPr>
          <w:rFonts w:ascii="Times New Roman" w:hAnsi="Times New Roman" w:cs="Times New Roman"/>
        </w:rPr>
      </w:pPr>
    </w:p>
    <w:p w:rsidR="00795148" w:rsidRPr="006B5B67" w:rsidRDefault="00821DEB" w:rsidP="0079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 и дополнений</w:t>
      </w:r>
      <w:r w:rsidR="00795148" w:rsidRPr="006B5B67">
        <w:rPr>
          <w:rFonts w:ascii="Times New Roman" w:hAnsi="Times New Roman" w:cs="Times New Roman"/>
          <w:b/>
          <w:sz w:val="28"/>
          <w:szCs w:val="28"/>
        </w:rPr>
        <w:t xml:space="preserve"> в Устав муници</w:t>
      </w:r>
      <w:r w:rsidR="001E7D28" w:rsidRPr="006B5B67">
        <w:rPr>
          <w:rFonts w:ascii="Times New Roman" w:hAnsi="Times New Roman" w:cs="Times New Roman"/>
          <w:b/>
          <w:sz w:val="28"/>
          <w:szCs w:val="28"/>
        </w:rPr>
        <w:t>пального образования Георгиев</w:t>
      </w:r>
      <w:r w:rsidR="00795148" w:rsidRPr="006B5B67">
        <w:rPr>
          <w:rFonts w:ascii="Times New Roman" w:hAnsi="Times New Roman" w:cs="Times New Roman"/>
          <w:b/>
          <w:sz w:val="28"/>
          <w:szCs w:val="28"/>
        </w:rPr>
        <w:t xml:space="preserve">ский сельсовет Александровского района </w:t>
      </w:r>
    </w:p>
    <w:p w:rsidR="00795148" w:rsidRPr="006B5B67" w:rsidRDefault="00795148" w:rsidP="00795148">
      <w:pPr>
        <w:jc w:val="center"/>
        <w:rPr>
          <w:rFonts w:ascii="Times New Roman" w:hAnsi="Times New Roman" w:cs="Times New Roman"/>
        </w:rPr>
      </w:pPr>
      <w:r w:rsidRPr="006B5B6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6B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95148" w:rsidRPr="006B5B67" w:rsidRDefault="00795148" w:rsidP="00795148">
      <w:pPr>
        <w:pStyle w:val="a9"/>
        <w:spacing w:before="0" w:after="0"/>
        <w:rPr>
          <w:sz w:val="28"/>
          <w:szCs w:val="28"/>
        </w:rPr>
      </w:pPr>
      <w:r w:rsidRPr="006B5B67">
        <w:t xml:space="preserve">                                                                                                                </w:t>
      </w:r>
    </w:p>
    <w:p w:rsidR="00795148" w:rsidRPr="006B5B67" w:rsidRDefault="00795148" w:rsidP="00795148">
      <w:pPr>
        <w:pStyle w:val="western"/>
        <w:rPr>
          <w:rFonts w:ascii="Times New Roman" w:hAnsi="Times New Roman" w:cs="Times New Roman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Pr="006B5B67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48" w:rsidRPr="006B5B67" w:rsidRDefault="00795148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B30" w:rsidRPr="006B5B67" w:rsidRDefault="00632B30">
      <w:pPr>
        <w:pStyle w:val="a9"/>
        <w:spacing w:before="0" w:after="0"/>
        <w:jc w:val="both"/>
        <w:rPr>
          <w:sz w:val="28"/>
          <w:szCs w:val="28"/>
        </w:rPr>
      </w:pPr>
    </w:p>
    <w:p w:rsidR="00EA443E" w:rsidRPr="00C91573" w:rsidRDefault="00821DEB" w:rsidP="008425FD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изменений и дополнений</w:t>
      </w:r>
      <w:r w:rsidR="008C5ED5" w:rsidRPr="00C91573">
        <w:rPr>
          <w:sz w:val="28"/>
          <w:szCs w:val="28"/>
        </w:rPr>
        <w:t xml:space="preserve"> в Устав муниципального образования </w:t>
      </w:r>
      <w:r w:rsidR="00632B30" w:rsidRPr="00C91573">
        <w:rPr>
          <w:sz w:val="28"/>
          <w:szCs w:val="28"/>
        </w:rPr>
        <w:t xml:space="preserve">Георгиевского </w:t>
      </w:r>
      <w:r w:rsidR="008C5ED5" w:rsidRPr="00C91573">
        <w:rPr>
          <w:sz w:val="28"/>
          <w:szCs w:val="28"/>
        </w:rPr>
        <w:t>сельсовет</w:t>
      </w:r>
      <w:r w:rsidR="00632B30" w:rsidRPr="00C91573">
        <w:rPr>
          <w:sz w:val="28"/>
          <w:szCs w:val="28"/>
        </w:rPr>
        <w:t>а</w:t>
      </w:r>
      <w:r w:rsidR="008C5ED5" w:rsidRPr="00C91573">
        <w:rPr>
          <w:sz w:val="28"/>
          <w:szCs w:val="28"/>
        </w:rPr>
        <w:t xml:space="preserve"> Александровского района Оренбургской области</w:t>
      </w:r>
    </w:p>
    <w:p w:rsidR="00632B30" w:rsidRPr="00C91573" w:rsidRDefault="00632B30">
      <w:pPr>
        <w:pStyle w:val="a9"/>
        <w:spacing w:before="0" w:after="0"/>
        <w:jc w:val="both"/>
        <w:rPr>
          <w:sz w:val="28"/>
          <w:szCs w:val="28"/>
        </w:rPr>
      </w:pPr>
    </w:p>
    <w:p w:rsidR="00423C5D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Абзац 2 статьи 1 Устава изложить в новой редакции следующего содержания: </w:t>
      </w:r>
    </w:p>
    <w:p w:rsidR="00423C5D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«Наименования «муниципальное образование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«сельское поселение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области», «муниципальное образование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района»,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и «сельсовет»  равнозначны».</w:t>
      </w:r>
      <w:proofErr w:type="gramEnd"/>
    </w:p>
    <w:p w:rsidR="00423C5D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3A28DC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8 части 1 статьи 5 Устава</w:t>
      </w:r>
      <w:r w:rsidRPr="007C228C">
        <w:rPr>
          <w:rFonts w:ascii="Times New Roman" w:hAnsi="Times New Roman" w:cs="Times New Roman"/>
          <w:sz w:val="28"/>
          <w:szCs w:val="28"/>
        </w:rPr>
        <w:t xml:space="preserve">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423C5D" w:rsidRDefault="00423C5D" w:rsidP="00423C5D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23C5D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3A28DC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28DC">
        <w:rPr>
          <w:rFonts w:ascii="Times New Roman" w:hAnsi="Times New Roman" w:cs="Times New Roman"/>
          <w:sz w:val="28"/>
          <w:szCs w:val="28"/>
        </w:rPr>
        <w:t>Часть 2 статьи 5 Устава дополнить пунктом 13 следующего содержания:</w:t>
      </w:r>
    </w:p>
    <w:p w:rsidR="00423C5D" w:rsidRPr="003A28DC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C5D" w:rsidRDefault="00423C5D" w:rsidP="00423C5D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3A28DC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>
        <w:rPr>
          <w:rFonts w:ascii="Times New Roman" w:hAnsi="Times New Roman" w:cs="Times New Roman"/>
          <w:sz w:val="28"/>
          <w:szCs w:val="28"/>
        </w:rPr>
        <w:t>арушений в Российской Федерации»</w:t>
      </w:r>
      <w:r w:rsidRPr="003A28DC">
        <w:rPr>
          <w:rFonts w:ascii="Times New Roman" w:hAnsi="Times New Roman" w:cs="Times New Roman"/>
          <w:sz w:val="28"/>
          <w:szCs w:val="28"/>
        </w:rPr>
        <w:t>.</w:t>
      </w:r>
    </w:p>
    <w:p w:rsidR="00423C5D" w:rsidRDefault="00423C5D" w:rsidP="0042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3A28DC" w:rsidRDefault="00423C5D" w:rsidP="00423C5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Пункт 25 части 1 статьи 5 Устава исключить.</w:t>
      </w:r>
    </w:p>
    <w:p w:rsidR="00423C5D" w:rsidRDefault="00423C5D" w:rsidP="0042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Default="00423C5D" w:rsidP="00423C5D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 Пункт 1 части 3 статьи 15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роект Устава сельсовета, а также проект муниципального нормативного правового акта о внесении изменений и дополнений в Устав, кроме случаев</w:t>
      </w:r>
      <w:r w:rsidRPr="00E70A16">
        <w:rPr>
          <w:rFonts w:ascii="Times New Roman" w:hAnsi="Times New Roman" w:cs="Times New Roman"/>
          <w:color w:val="000000"/>
          <w:sz w:val="28"/>
          <w:szCs w:val="28"/>
        </w:rPr>
        <w:t xml:space="preserve">, когда в Устав вносятся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става в соответствие с этими нормативными правовыми актами".</w:t>
      </w:r>
      <w:proofErr w:type="gramEnd"/>
    </w:p>
    <w:p w:rsidR="00423C5D" w:rsidRDefault="00423C5D" w:rsidP="00423C5D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423C5D" w:rsidRPr="003A28DC" w:rsidRDefault="00423C5D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A28DC">
        <w:rPr>
          <w:rFonts w:ascii="Times New Roman" w:hAnsi="Times New Roman" w:cs="Times New Roman"/>
          <w:sz w:val="28"/>
          <w:szCs w:val="28"/>
          <w:lang w:eastAsia="ru-RU"/>
        </w:rPr>
        <w:t xml:space="preserve">. Часть 11 статьи 25 Устава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423C5D" w:rsidRPr="003A28DC" w:rsidRDefault="00423C5D" w:rsidP="00423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Default="00423C5D" w:rsidP="00423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«11. Депутат,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3A28D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3A28DC">
        <w:rPr>
          <w:rFonts w:ascii="Times New Roman" w:hAnsi="Times New Roman" w:cs="Times New Roman"/>
          <w:sz w:val="28"/>
          <w:szCs w:val="28"/>
        </w:rPr>
        <w:t>Полномочия депутата,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3A28DC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23C5D" w:rsidRDefault="00423C5D" w:rsidP="00423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3A28DC" w:rsidRDefault="00423C5D" w:rsidP="00423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Статью 26 Устава дополнить новым третьим абзацем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23C5D" w:rsidRPr="003A28DC" w:rsidRDefault="00423C5D" w:rsidP="00423C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C5D" w:rsidRDefault="00423C5D" w:rsidP="00423C5D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«Полномочия депутата, прекращаются досрочно в случае несоблюдения ограничений, установленных Федеральным законом от 6 октября 2003 г. N 131-ФЗ</w:t>
      </w:r>
      <w:r w:rsidRPr="003A28D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Федерации"».</w:t>
      </w:r>
    </w:p>
    <w:p w:rsidR="00423C5D" w:rsidRPr="003A28DC" w:rsidRDefault="00423C5D" w:rsidP="00423C5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3C5D" w:rsidRDefault="00423C5D" w:rsidP="00423C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8. Абзац 2 части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исполняет полномочия председателя Совета депутатов и возглавляет администрацию сельсовета». </w:t>
      </w:r>
    </w:p>
    <w:p w:rsidR="00423C5D" w:rsidRPr="00E70A16" w:rsidRDefault="00423C5D" w:rsidP="00423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3A28DC" w:rsidRDefault="00423C5D" w:rsidP="00423C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Часть 3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 дополнить новым четвертым абзацем следующего содержания: </w:t>
      </w:r>
    </w:p>
    <w:p w:rsidR="00423C5D" w:rsidRPr="003A28DC" w:rsidRDefault="00423C5D" w:rsidP="0042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Pr="003A28DC" w:rsidRDefault="00423C5D" w:rsidP="00423C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A28DC">
        <w:rPr>
          <w:rFonts w:ascii="Times New Roman" w:hAnsi="Times New Roman" w:cs="Times New Roman"/>
          <w:sz w:val="28"/>
          <w:szCs w:val="28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самоуправления». </w:t>
      </w:r>
      <w:proofErr w:type="gramEnd"/>
    </w:p>
    <w:p w:rsidR="00423C5D" w:rsidRPr="003A28DC" w:rsidRDefault="00423C5D" w:rsidP="00423C5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3C5D" w:rsidRDefault="00423C5D" w:rsidP="00423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C5D" w:rsidRDefault="00423C5D" w:rsidP="00423C5D">
      <w:pPr>
        <w:jc w:val="both"/>
        <w:rPr>
          <w:rFonts w:hint="eastAsia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Часть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статьи 29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по основаниям, предусмотренным ч. 1 ст. 29 настоящего Устава, </w:t>
      </w:r>
      <w:r>
        <w:rPr>
          <w:color w:val="22272F"/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муниципального образования  его полномочия временно исполняет должностное лицо, местного самоуправления, назначаемое  Советом депутатов,  а полномочия председателя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Совета депутатов исполняет  заместитель председателя Совета депутатов». </w:t>
      </w:r>
    </w:p>
    <w:p w:rsidR="00423C5D" w:rsidRDefault="00423C5D" w:rsidP="00423C5D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  <w:lang w:eastAsia="ru-RU"/>
        </w:rPr>
      </w:pPr>
    </w:p>
    <w:p w:rsidR="00423C5D" w:rsidRDefault="00423C5D" w:rsidP="00423C5D">
      <w:pPr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_______________________      </w:t>
      </w:r>
      <w:hyperlink r:id="rId6" w:history="1"/>
    </w:p>
    <w:p w:rsidR="00423C5D" w:rsidRPr="00C91573" w:rsidRDefault="00423C5D" w:rsidP="00423C5D">
      <w:pPr>
        <w:pStyle w:val="western"/>
        <w:spacing w:before="0" w:after="0"/>
        <w:jc w:val="both"/>
        <w:rPr>
          <w:sz w:val="28"/>
          <w:szCs w:val="28"/>
          <w:shd w:val="clear" w:color="auto" w:fill="FFFF99"/>
          <w:lang w:eastAsia="ru-RU"/>
        </w:rPr>
      </w:pPr>
    </w:p>
    <w:p w:rsidR="00AE6EE1" w:rsidRPr="00C91573" w:rsidRDefault="00AE6EE1" w:rsidP="00423C5D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99"/>
          <w:lang w:eastAsia="ru-RU"/>
        </w:rPr>
      </w:pPr>
    </w:p>
    <w:sectPr w:rsidR="00AE6EE1" w:rsidRPr="00C91573" w:rsidSect="00795148">
      <w:pgSz w:w="11906" w:h="16838"/>
      <w:pgMar w:top="426" w:right="572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796F"/>
    <w:multiLevelType w:val="hybridMultilevel"/>
    <w:tmpl w:val="52644888"/>
    <w:lvl w:ilvl="0" w:tplc="746CB23E">
      <w:start w:val="1"/>
      <w:numFmt w:val="decimal"/>
      <w:lvlText w:val="%1)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E2444">
      <w:start w:val="1"/>
      <w:numFmt w:val="bullet"/>
      <w:lvlText w:val="•"/>
      <w:lvlJc w:val="left"/>
      <w:pPr>
        <w:ind w:left="1046" w:hanging="547"/>
      </w:pPr>
      <w:rPr>
        <w:rFonts w:hint="default"/>
      </w:rPr>
    </w:lvl>
    <w:lvl w:ilvl="2" w:tplc="CE201DEC">
      <w:start w:val="1"/>
      <w:numFmt w:val="bullet"/>
      <w:lvlText w:val="•"/>
      <w:lvlJc w:val="left"/>
      <w:pPr>
        <w:ind w:left="1993" w:hanging="547"/>
      </w:pPr>
      <w:rPr>
        <w:rFonts w:hint="default"/>
      </w:rPr>
    </w:lvl>
    <w:lvl w:ilvl="3" w:tplc="468CC3E6">
      <w:start w:val="1"/>
      <w:numFmt w:val="bullet"/>
      <w:lvlText w:val="•"/>
      <w:lvlJc w:val="left"/>
      <w:pPr>
        <w:ind w:left="2939" w:hanging="547"/>
      </w:pPr>
      <w:rPr>
        <w:rFonts w:hint="default"/>
      </w:rPr>
    </w:lvl>
    <w:lvl w:ilvl="4" w:tplc="0686B6F6">
      <w:start w:val="1"/>
      <w:numFmt w:val="bullet"/>
      <w:lvlText w:val="•"/>
      <w:lvlJc w:val="left"/>
      <w:pPr>
        <w:ind w:left="3886" w:hanging="547"/>
      </w:pPr>
      <w:rPr>
        <w:rFonts w:hint="default"/>
      </w:rPr>
    </w:lvl>
    <w:lvl w:ilvl="5" w:tplc="6A8A8D26">
      <w:start w:val="1"/>
      <w:numFmt w:val="bullet"/>
      <w:lvlText w:val="•"/>
      <w:lvlJc w:val="left"/>
      <w:pPr>
        <w:ind w:left="4833" w:hanging="547"/>
      </w:pPr>
      <w:rPr>
        <w:rFonts w:hint="default"/>
      </w:rPr>
    </w:lvl>
    <w:lvl w:ilvl="6" w:tplc="685E402E">
      <w:start w:val="1"/>
      <w:numFmt w:val="bullet"/>
      <w:lvlText w:val="•"/>
      <w:lvlJc w:val="left"/>
      <w:pPr>
        <w:ind w:left="5779" w:hanging="547"/>
      </w:pPr>
      <w:rPr>
        <w:rFonts w:hint="default"/>
      </w:rPr>
    </w:lvl>
    <w:lvl w:ilvl="7" w:tplc="73645C42">
      <w:start w:val="1"/>
      <w:numFmt w:val="bullet"/>
      <w:lvlText w:val="•"/>
      <w:lvlJc w:val="left"/>
      <w:pPr>
        <w:ind w:left="6726" w:hanging="547"/>
      </w:pPr>
      <w:rPr>
        <w:rFonts w:hint="default"/>
      </w:rPr>
    </w:lvl>
    <w:lvl w:ilvl="8" w:tplc="AEFED0E2">
      <w:start w:val="1"/>
      <w:numFmt w:val="bullet"/>
      <w:lvlText w:val="•"/>
      <w:lvlJc w:val="left"/>
      <w:pPr>
        <w:ind w:left="7673" w:hanging="547"/>
      </w:pPr>
      <w:rPr>
        <w:rFonts w:hint="default"/>
      </w:rPr>
    </w:lvl>
  </w:abstractNum>
  <w:abstractNum w:abstractNumId="3">
    <w:nsid w:val="0E2B3E16"/>
    <w:multiLevelType w:val="hybridMultilevel"/>
    <w:tmpl w:val="EBCEC2DC"/>
    <w:lvl w:ilvl="0" w:tplc="01768C78">
      <w:start w:val="9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31F8F"/>
    <w:multiLevelType w:val="hybridMultilevel"/>
    <w:tmpl w:val="74B814F0"/>
    <w:lvl w:ilvl="0" w:tplc="F8E4E1F0">
      <w:start w:val="13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07FB3"/>
    <w:multiLevelType w:val="hybridMultilevel"/>
    <w:tmpl w:val="87EE3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938"/>
    <w:multiLevelType w:val="hybridMultilevel"/>
    <w:tmpl w:val="F7DC63FE"/>
    <w:lvl w:ilvl="0" w:tplc="D64CC05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6D13C3E"/>
    <w:multiLevelType w:val="hybridMultilevel"/>
    <w:tmpl w:val="C9D6AC96"/>
    <w:lvl w:ilvl="0" w:tplc="77845DDC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22C0F2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B9BE2952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B246D8C6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BC2F256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82A80B6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428DBA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CDE375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0AC817E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7B12"/>
    <w:rsid w:val="00012292"/>
    <w:rsid w:val="0004233B"/>
    <w:rsid w:val="000B24A2"/>
    <w:rsid w:val="000C277A"/>
    <w:rsid w:val="000C4DC2"/>
    <w:rsid w:val="000D3E47"/>
    <w:rsid w:val="000E7B12"/>
    <w:rsid w:val="000F445F"/>
    <w:rsid w:val="00116725"/>
    <w:rsid w:val="001A2FCC"/>
    <w:rsid w:val="001E32C7"/>
    <w:rsid w:val="001E7A0B"/>
    <w:rsid w:val="001E7D28"/>
    <w:rsid w:val="001F32CF"/>
    <w:rsid w:val="002A068D"/>
    <w:rsid w:val="002D314D"/>
    <w:rsid w:val="002E61F5"/>
    <w:rsid w:val="00315CDC"/>
    <w:rsid w:val="003239EC"/>
    <w:rsid w:val="00325D4B"/>
    <w:rsid w:val="00331552"/>
    <w:rsid w:val="003F1474"/>
    <w:rsid w:val="004016C8"/>
    <w:rsid w:val="00423C5D"/>
    <w:rsid w:val="00446360"/>
    <w:rsid w:val="00481E11"/>
    <w:rsid w:val="004F18B7"/>
    <w:rsid w:val="00514C73"/>
    <w:rsid w:val="005634C5"/>
    <w:rsid w:val="00570B23"/>
    <w:rsid w:val="00573650"/>
    <w:rsid w:val="005C5BB7"/>
    <w:rsid w:val="0063108C"/>
    <w:rsid w:val="00632B30"/>
    <w:rsid w:val="00650F45"/>
    <w:rsid w:val="0067153B"/>
    <w:rsid w:val="006973A7"/>
    <w:rsid w:val="006A401C"/>
    <w:rsid w:val="006A4941"/>
    <w:rsid w:val="006B5B67"/>
    <w:rsid w:val="006C1961"/>
    <w:rsid w:val="00716B6A"/>
    <w:rsid w:val="007409B3"/>
    <w:rsid w:val="00795148"/>
    <w:rsid w:val="007B17B6"/>
    <w:rsid w:val="007B23DC"/>
    <w:rsid w:val="007C6102"/>
    <w:rsid w:val="007C6AA0"/>
    <w:rsid w:val="007D707C"/>
    <w:rsid w:val="00821DEB"/>
    <w:rsid w:val="00823E0E"/>
    <w:rsid w:val="008425FD"/>
    <w:rsid w:val="0088450A"/>
    <w:rsid w:val="008C5ED5"/>
    <w:rsid w:val="008E4940"/>
    <w:rsid w:val="008F1675"/>
    <w:rsid w:val="0091704C"/>
    <w:rsid w:val="00970784"/>
    <w:rsid w:val="00975D77"/>
    <w:rsid w:val="00991244"/>
    <w:rsid w:val="009D6387"/>
    <w:rsid w:val="009E28DF"/>
    <w:rsid w:val="00A03C4C"/>
    <w:rsid w:val="00A73A8E"/>
    <w:rsid w:val="00AB7C3F"/>
    <w:rsid w:val="00AD0079"/>
    <w:rsid w:val="00AD54AB"/>
    <w:rsid w:val="00AE6EE1"/>
    <w:rsid w:val="00AF4AD8"/>
    <w:rsid w:val="00BA445A"/>
    <w:rsid w:val="00BE1744"/>
    <w:rsid w:val="00BF5B05"/>
    <w:rsid w:val="00C079D5"/>
    <w:rsid w:val="00C61057"/>
    <w:rsid w:val="00C6480C"/>
    <w:rsid w:val="00C80898"/>
    <w:rsid w:val="00C872CC"/>
    <w:rsid w:val="00C91573"/>
    <w:rsid w:val="00CA2DC5"/>
    <w:rsid w:val="00CD2890"/>
    <w:rsid w:val="00D03882"/>
    <w:rsid w:val="00D12241"/>
    <w:rsid w:val="00D312DC"/>
    <w:rsid w:val="00D900F1"/>
    <w:rsid w:val="00DA413A"/>
    <w:rsid w:val="00E52530"/>
    <w:rsid w:val="00E537B7"/>
    <w:rsid w:val="00E916AB"/>
    <w:rsid w:val="00EA443E"/>
    <w:rsid w:val="00EB1A82"/>
    <w:rsid w:val="00F11982"/>
    <w:rsid w:val="00F82D93"/>
    <w:rsid w:val="00FC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43E"/>
    <w:rPr>
      <w:rFonts w:ascii="Times New Roman" w:hAnsi="Times New Roman" w:cs="Calibri"/>
      <w:sz w:val="28"/>
      <w:szCs w:val="28"/>
    </w:rPr>
  </w:style>
  <w:style w:type="character" w:styleId="a3">
    <w:name w:val="Hyperlink"/>
    <w:rsid w:val="00EA443E"/>
    <w:rPr>
      <w:color w:val="000080"/>
      <w:u w:val="single"/>
    </w:rPr>
  </w:style>
  <w:style w:type="character" w:customStyle="1" w:styleId="1">
    <w:name w:val="Основной шрифт абзаца1"/>
    <w:rsid w:val="00EA443E"/>
  </w:style>
  <w:style w:type="character" w:styleId="a4">
    <w:name w:val="FollowedHyperlink"/>
    <w:basedOn w:val="1"/>
    <w:rsid w:val="00EA443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EA44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A443E"/>
    <w:pPr>
      <w:spacing w:after="140" w:line="288" w:lineRule="auto"/>
    </w:pPr>
  </w:style>
  <w:style w:type="paragraph" w:styleId="a7">
    <w:name w:val="List"/>
    <w:basedOn w:val="a6"/>
    <w:rsid w:val="00EA443E"/>
  </w:style>
  <w:style w:type="paragraph" w:styleId="a8">
    <w:name w:val="caption"/>
    <w:basedOn w:val="a"/>
    <w:qFormat/>
    <w:rsid w:val="00EA4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3E"/>
    <w:pPr>
      <w:suppressLineNumbers/>
    </w:pPr>
  </w:style>
  <w:style w:type="paragraph" w:styleId="a9">
    <w:name w:val="Normal (Web)"/>
    <w:basedOn w:val="a"/>
    <w:rsid w:val="00EA443E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EA443E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EA443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styleId="aa">
    <w:name w:val="List Paragraph"/>
    <w:basedOn w:val="a"/>
    <w:uiPriority w:val="1"/>
    <w:qFormat/>
    <w:rsid w:val="00970784"/>
    <w:pPr>
      <w:ind w:left="720"/>
      <w:contextualSpacing/>
    </w:pPr>
    <w:rPr>
      <w:szCs w:val="21"/>
    </w:rPr>
  </w:style>
  <w:style w:type="paragraph" w:customStyle="1" w:styleId="11">
    <w:name w:val="Обычный1"/>
    <w:basedOn w:val="a"/>
    <w:rsid w:val="00AF4AD8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satz-Standardschriftart">
    <w:name w:val="Absatz-Standardschriftart"/>
    <w:rsid w:val="00C6480C"/>
  </w:style>
  <w:style w:type="character" w:customStyle="1" w:styleId="blk">
    <w:name w:val="blk"/>
    <w:basedOn w:val="a0"/>
    <w:rsid w:val="00C6480C"/>
  </w:style>
  <w:style w:type="paragraph" w:styleId="ab">
    <w:name w:val="No Spacing"/>
    <w:qFormat/>
    <w:rsid w:val="007951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795148"/>
    <w:rPr>
      <w:rFonts w:ascii="Tahoma" w:hAnsi="Tahoma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514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010FBF3BC84ACF6258F220E18F3DE85AD324813AA3485065A86EA1126B9350BC197F0AE5I8N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775-B2C8-41E4-9D59-C9CFB55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секратарь</dc:creator>
  <cp:lastModifiedBy>секратарь</cp:lastModifiedBy>
  <cp:revision>4</cp:revision>
  <cp:lastPrinted>2017-03-09T03:57:00Z</cp:lastPrinted>
  <dcterms:created xsi:type="dcterms:W3CDTF">2017-06-21T04:26:00Z</dcterms:created>
  <dcterms:modified xsi:type="dcterms:W3CDTF">2017-07-07T07:39:00Z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