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Default="00FD502D" w:rsidP="00FD502D">
      <w:pPr>
        <w:jc w:val="right"/>
        <w:rPr>
          <w:b/>
          <w:szCs w:val="28"/>
        </w:rPr>
      </w:pPr>
    </w:p>
    <w:p w:rsidR="00FD502D" w:rsidRDefault="00FD502D" w:rsidP="00FD502D">
      <w:pPr>
        <w:jc w:val="center"/>
        <w:rPr>
          <w:b/>
          <w:szCs w:val="28"/>
        </w:rPr>
      </w:pP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FD502D" w:rsidP="00FD502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02D" w:rsidRDefault="00FD502D" w:rsidP="00FD502D"/>
    <w:p w:rsidR="00FD502D" w:rsidRDefault="00FD502D" w:rsidP="00FD502D"/>
    <w:p w:rsidR="00FD502D" w:rsidRDefault="0097460E" w:rsidP="00FD502D">
      <w:pPr>
        <w:ind w:right="-1"/>
        <w:jc w:val="center"/>
        <w:rPr>
          <w:szCs w:val="28"/>
        </w:rPr>
      </w:pPr>
      <w:r>
        <w:rPr>
          <w:szCs w:val="28"/>
        </w:rPr>
        <w:t>28.06</w:t>
      </w:r>
      <w:r w:rsidR="00FD502D">
        <w:rPr>
          <w:szCs w:val="28"/>
        </w:rPr>
        <w:t xml:space="preserve">.2017г.                                     </w:t>
      </w:r>
      <w:proofErr w:type="gramStart"/>
      <w:r w:rsidR="00FD502D">
        <w:rPr>
          <w:szCs w:val="28"/>
        </w:rPr>
        <w:t>с</w:t>
      </w:r>
      <w:proofErr w:type="gramEnd"/>
      <w:r w:rsidR="00FD502D">
        <w:rPr>
          <w:szCs w:val="28"/>
        </w:rPr>
        <w:t xml:space="preserve">. Георгиевка                                            </w:t>
      </w:r>
      <w:r w:rsidR="00697645">
        <w:rPr>
          <w:szCs w:val="28"/>
        </w:rPr>
        <w:t>№62</w:t>
      </w:r>
    </w:p>
    <w:p w:rsidR="00E847C7" w:rsidRDefault="00E847C7" w:rsidP="00E847C7"/>
    <w:p w:rsidR="00940765" w:rsidRDefault="00940765" w:rsidP="00E847C7"/>
    <w:p w:rsidR="00D25D9E" w:rsidRDefault="00D25D9E" w:rsidP="00D25D9E">
      <w:pPr>
        <w:ind w:right="-2"/>
        <w:jc w:val="center"/>
        <w:rPr>
          <w:szCs w:val="28"/>
        </w:rPr>
      </w:pPr>
      <w:r>
        <w:rPr>
          <w:szCs w:val="28"/>
        </w:rPr>
        <w:t>Об утверждении плана приватизации муниципального имущества муниципального образо</w:t>
      </w:r>
      <w:r w:rsidR="00CB5E96">
        <w:rPr>
          <w:szCs w:val="28"/>
        </w:rPr>
        <w:t xml:space="preserve">вания Георгиевского сельсовета </w:t>
      </w:r>
      <w:r>
        <w:rPr>
          <w:szCs w:val="28"/>
        </w:rPr>
        <w:t>на 2017 год</w:t>
      </w:r>
    </w:p>
    <w:p w:rsidR="00D25D9E" w:rsidRDefault="00D25D9E" w:rsidP="00D25D9E">
      <w:pPr>
        <w:jc w:val="both"/>
        <w:rPr>
          <w:szCs w:val="28"/>
        </w:rPr>
      </w:pPr>
    </w:p>
    <w:p w:rsidR="00D25D9E" w:rsidRDefault="00D25D9E" w:rsidP="006A713C">
      <w:pPr>
        <w:jc w:val="both"/>
        <w:rPr>
          <w:b/>
          <w:szCs w:val="28"/>
        </w:rPr>
      </w:pPr>
      <w:r>
        <w:rPr>
          <w:szCs w:val="28"/>
        </w:rPr>
        <w:tab/>
      </w:r>
      <w:r w:rsidR="00614B21">
        <w:rPr>
          <w:szCs w:val="28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="00CB5E96">
        <w:rPr>
          <w:szCs w:val="28"/>
        </w:rPr>
        <w:t xml:space="preserve">, </w:t>
      </w:r>
      <w:r w:rsidR="00614B21">
        <w:rPr>
          <w:szCs w:val="28"/>
        </w:rPr>
        <w:t xml:space="preserve">на основании Положения </w:t>
      </w:r>
      <w:r w:rsidR="00614B21">
        <w:t xml:space="preserve">«О порядке использования правомочий собственника в отношении имущества, являющегося муниципальной собственностью  муниципального образования Георгиевский сельсовет» принятого решением </w:t>
      </w:r>
      <w:r w:rsidR="00CB5E96">
        <w:rPr>
          <w:szCs w:val="28"/>
        </w:rPr>
        <w:t>Совета депутатов Георгиевского сельского совета от 26</w:t>
      </w:r>
      <w:r>
        <w:rPr>
          <w:szCs w:val="28"/>
        </w:rPr>
        <w:t>.</w:t>
      </w:r>
      <w:r w:rsidR="00CB5E96">
        <w:rPr>
          <w:szCs w:val="28"/>
        </w:rPr>
        <w:t>12.2006 № 43</w:t>
      </w:r>
      <w:r>
        <w:rPr>
          <w:szCs w:val="28"/>
        </w:rPr>
        <w:t xml:space="preserve">, </w:t>
      </w:r>
      <w:r w:rsidR="00B5332C">
        <w:rPr>
          <w:szCs w:val="28"/>
        </w:rPr>
        <w:t xml:space="preserve">Уставом муниципального образования, </w:t>
      </w:r>
      <w:r>
        <w:rPr>
          <w:szCs w:val="28"/>
        </w:rPr>
        <w:t>Совет депу</w:t>
      </w:r>
      <w:r w:rsidR="006A713C">
        <w:rPr>
          <w:szCs w:val="28"/>
        </w:rPr>
        <w:t xml:space="preserve">татов </w:t>
      </w:r>
      <w:r w:rsidRPr="006A713C">
        <w:rPr>
          <w:szCs w:val="28"/>
        </w:rPr>
        <w:t>РЕШИЛ:</w:t>
      </w:r>
    </w:p>
    <w:p w:rsidR="00D25D9E" w:rsidRDefault="00D25D9E" w:rsidP="00D25D9E">
      <w:pPr>
        <w:jc w:val="both"/>
        <w:rPr>
          <w:szCs w:val="28"/>
        </w:rPr>
      </w:pPr>
    </w:p>
    <w:p w:rsidR="00D25D9E" w:rsidRDefault="00614B21" w:rsidP="00D25D9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25D9E">
        <w:rPr>
          <w:szCs w:val="28"/>
        </w:rPr>
        <w:t xml:space="preserve">1.Утвердить план приватизации муниципального имущества, находящегося в собственности муниципального образования </w:t>
      </w:r>
      <w:r w:rsidR="006A713C">
        <w:rPr>
          <w:szCs w:val="28"/>
        </w:rPr>
        <w:t>Георгиевского сельсовета на 2017</w:t>
      </w:r>
      <w:r w:rsidR="00D25D9E">
        <w:rPr>
          <w:szCs w:val="28"/>
        </w:rPr>
        <w:t xml:space="preserve"> год, согласно приложению.</w:t>
      </w:r>
    </w:p>
    <w:p w:rsidR="00614B21" w:rsidRDefault="00614B21" w:rsidP="00614B21">
      <w:pPr>
        <w:jc w:val="both"/>
        <w:rPr>
          <w:bCs/>
          <w:szCs w:val="28"/>
        </w:rPr>
      </w:pPr>
      <w:r w:rsidRPr="00752314">
        <w:t xml:space="preserve">      </w:t>
      </w:r>
      <w:r w:rsidRPr="00752314">
        <w:rPr>
          <w:color w:val="000000"/>
        </w:rPr>
        <w:t xml:space="preserve"> </w:t>
      </w:r>
      <w:r w:rsidRPr="00752314">
        <w:rPr>
          <w:color w:val="000000"/>
          <w:szCs w:val="28"/>
        </w:rPr>
        <w:t xml:space="preserve">2. </w:t>
      </w:r>
      <w:proofErr w:type="gramStart"/>
      <w:r w:rsidRPr="00752314">
        <w:rPr>
          <w:color w:val="000000"/>
          <w:szCs w:val="28"/>
        </w:rPr>
        <w:t>Контроль за</w:t>
      </w:r>
      <w:proofErr w:type="gramEnd"/>
      <w:r w:rsidRPr="00752314">
        <w:rPr>
          <w:color w:val="000000"/>
          <w:szCs w:val="28"/>
        </w:rPr>
        <w:t xml:space="preserve"> исполнением настоящего решения возложить на постоянную комиссию </w:t>
      </w:r>
      <w:r w:rsidRPr="00114D5E">
        <w:rPr>
          <w:color w:val="000000"/>
          <w:szCs w:val="28"/>
        </w:rPr>
        <w:t>по бюджетной, налоговой и финансовой политике, собственности и экономическим вопросам, агропромышленному комплексу, противопожарной безопасности, транспорта</w:t>
      </w:r>
      <w:r>
        <w:rPr>
          <w:color w:val="000000"/>
          <w:szCs w:val="28"/>
        </w:rPr>
        <w:t>.</w:t>
      </w:r>
    </w:p>
    <w:p w:rsidR="00614B21" w:rsidRPr="00D35593" w:rsidRDefault="00614B21" w:rsidP="00614B2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>
        <w:rPr>
          <w:color w:val="000000"/>
          <w:szCs w:val="28"/>
        </w:rPr>
        <w:t xml:space="preserve">  </w:t>
      </w:r>
      <w:r w:rsidRPr="00CB7D0F">
        <w:rPr>
          <w:color w:val="000000"/>
          <w:szCs w:val="28"/>
        </w:rPr>
        <w:t xml:space="preserve">3. </w:t>
      </w:r>
      <w:r w:rsidRPr="007C2B09">
        <w:rPr>
          <w:color w:val="000000"/>
          <w:szCs w:val="28"/>
        </w:rPr>
        <w:t>Решение вступает в силу   после официального обнародования путем размещения на сайте администрации в сети Интернет и на информационных стендах администрации.</w:t>
      </w:r>
    </w:p>
    <w:p w:rsidR="00D25D9E" w:rsidRDefault="00D25D9E" w:rsidP="00D25D9E">
      <w:pPr>
        <w:ind w:firstLine="708"/>
        <w:jc w:val="both"/>
        <w:rPr>
          <w:szCs w:val="28"/>
        </w:rPr>
      </w:pPr>
    </w:p>
    <w:p w:rsidR="00D25D9E" w:rsidRDefault="00D25D9E" w:rsidP="00D25D9E">
      <w:pPr>
        <w:jc w:val="both"/>
        <w:rPr>
          <w:szCs w:val="28"/>
        </w:rPr>
      </w:pPr>
    </w:p>
    <w:p w:rsidR="00D25D9E" w:rsidRDefault="006A713C" w:rsidP="00D25D9E">
      <w:pPr>
        <w:jc w:val="both"/>
        <w:rPr>
          <w:szCs w:val="28"/>
        </w:rPr>
      </w:pPr>
      <w:r>
        <w:rPr>
          <w:szCs w:val="28"/>
        </w:rPr>
        <w:t xml:space="preserve">Глава администрации                 </w:t>
      </w:r>
      <w:r w:rsidR="00D25D9E">
        <w:rPr>
          <w:szCs w:val="28"/>
        </w:rPr>
        <w:tab/>
      </w:r>
      <w:r w:rsidR="00D25D9E">
        <w:rPr>
          <w:szCs w:val="28"/>
        </w:rPr>
        <w:tab/>
      </w:r>
      <w:r w:rsidR="00D25D9E">
        <w:rPr>
          <w:szCs w:val="28"/>
        </w:rPr>
        <w:tab/>
      </w:r>
      <w:r w:rsidR="00D25D9E">
        <w:rPr>
          <w:szCs w:val="28"/>
        </w:rPr>
        <w:tab/>
      </w:r>
      <w:r>
        <w:rPr>
          <w:szCs w:val="28"/>
        </w:rPr>
        <w:tab/>
        <w:t>Т.М. Абдразаков</w:t>
      </w:r>
    </w:p>
    <w:p w:rsidR="00D25D9E" w:rsidRDefault="00D25D9E" w:rsidP="00D25D9E">
      <w:pPr>
        <w:jc w:val="both"/>
      </w:pPr>
    </w:p>
    <w:p w:rsidR="00D25D9E" w:rsidRDefault="00D25D9E" w:rsidP="00D25D9E">
      <w:pPr>
        <w:jc w:val="both"/>
      </w:pPr>
    </w:p>
    <w:p w:rsidR="00D25D9E" w:rsidRDefault="00D25D9E" w:rsidP="00D25D9E">
      <w:pPr>
        <w:jc w:val="both"/>
      </w:pPr>
    </w:p>
    <w:p w:rsidR="00D25D9E" w:rsidRDefault="00614B21" w:rsidP="00D25D9E">
      <w:pPr>
        <w:jc w:val="both"/>
      </w:pPr>
      <w:r>
        <w:t>Разослано: в дело, прокурору.</w:t>
      </w:r>
    </w:p>
    <w:p w:rsidR="00D25D9E" w:rsidRDefault="00D25D9E" w:rsidP="00D25D9E">
      <w:pPr>
        <w:rPr>
          <w:szCs w:val="28"/>
        </w:rPr>
      </w:pPr>
      <w:r>
        <w:rPr>
          <w:szCs w:val="28"/>
        </w:rPr>
        <w:br w:type="page"/>
      </w:r>
    </w:p>
    <w:p w:rsidR="00B5332C" w:rsidRDefault="00B5332C" w:rsidP="00D25D9E">
      <w:pPr>
        <w:jc w:val="both"/>
        <w:rPr>
          <w:szCs w:val="28"/>
        </w:rPr>
        <w:sectPr w:rsidR="00B5332C" w:rsidSect="00FD502D">
          <w:pgSz w:w="11906" w:h="16838"/>
          <w:pgMar w:top="567" w:right="851" w:bottom="1021" w:left="1701" w:header="709" w:footer="709" w:gutter="0"/>
          <w:cols w:space="708"/>
          <w:docGrid w:linePitch="360"/>
        </w:sectPr>
      </w:pPr>
    </w:p>
    <w:p w:rsidR="00D25D9E" w:rsidRPr="006A713C" w:rsidRDefault="00D25D9E" w:rsidP="00B5332C">
      <w:pPr>
        <w:jc w:val="right"/>
        <w:rPr>
          <w:szCs w:val="28"/>
        </w:rPr>
      </w:pPr>
      <w:r w:rsidRPr="006A713C">
        <w:rPr>
          <w:szCs w:val="28"/>
        </w:rPr>
        <w:lastRenderedPageBreak/>
        <w:t>Приложение к решению</w:t>
      </w:r>
    </w:p>
    <w:p w:rsidR="006A713C" w:rsidRDefault="00D25D9E" w:rsidP="006A713C">
      <w:pPr>
        <w:jc w:val="right"/>
        <w:rPr>
          <w:szCs w:val="28"/>
        </w:rPr>
      </w:pP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</w:r>
      <w:r w:rsidRPr="006A713C">
        <w:rPr>
          <w:szCs w:val="28"/>
        </w:rPr>
        <w:tab/>
        <w:t>Совета депутатов</w:t>
      </w:r>
      <w:r w:rsidR="006A713C">
        <w:rPr>
          <w:szCs w:val="28"/>
        </w:rPr>
        <w:t xml:space="preserve"> </w:t>
      </w:r>
      <w:r w:rsidR="006A713C" w:rsidRPr="006A713C">
        <w:rPr>
          <w:szCs w:val="28"/>
        </w:rPr>
        <w:t>Георгиевского сельсовета</w:t>
      </w:r>
    </w:p>
    <w:p w:rsidR="00D25D9E" w:rsidRPr="006A713C" w:rsidRDefault="00697645" w:rsidP="006A713C">
      <w:pPr>
        <w:jc w:val="right"/>
        <w:rPr>
          <w:szCs w:val="28"/>
        </w:rPr>
      </w:pPr>
      <w:r>
        <w:rPr>
          <w:szCs w:val="28"/>
        </w:rPr>
        <w:t>от 28.06.2017 № 62</w:t>
      </w:r>
    </w:p>
    <w:p w:rsidR="00D25D9E" w:rsidRDefault="00D25D9E" w:rsidP="00D25D9E">
      <w:pPr>
        <w:jc w:val="both"/>
        <w:rPr>
          <w:sz w:val="24"/>
          <w:szCs w:val="24"/>
        </w:rPr>
      </w:pPr>
    </w:p>
    <w:p w:rsidR="00D25D9E" w:rsidRDefault="00D25D9E" w:rsidP="00D25D9E">
      <w:pPr>
        <w:jc w:val="center"/>
        <w:rPr>
          <w:b/>
          <w:szCs w:val="28"/>
        </w:rPr>
      </w:pPr>
      <w:r>
        <w:rPr>
          <w:b/>
          <w:szCs w:val="28"/>
        </w:rPr>
        <w:t>План приватизации муниципального имущества,</w:t>
      </w:r>
    </w:p>
    <w:p w:rsidR="00D25D9E" w:rsidRDefault="00D25D9E" w:rsidP="00D25D9E">
      <w:pPr>
        <w:jc w:val="center"/>
        <w:rPr>
          <w:b/>
          <w:szCs w:val="28"/>
        </w:rPr>
      </w:pPr>
      <w:r>
        <w:rPr>
          <w:b/>
          <w:szCs w:val="28"/>
        </w:rPr>
        <w:t>находящегося в собственности муниципального образования</w:t>
      </w:r>
    </w:p>
    <w:p w:rsidR="00D25D9E" w:rsidRDefault="006A713C" w:rsidP="00D25D9E">
      <w:pPr>
        <w:jc w:val="center"/>
        <w:rPr>
          <w:b/>
          <w:szCs w:val="28"/>
        </w:rPr>
      </w:pPr>
      <w:r w:rsidRPr="006A713C">
        <w:rPr>
          <w:b/>
          <w:szCs w:val="28"/>
        </w:rPr>
        <w:t>Георгиевского сельсовета</w:t>
      </w:r>
      <w:r>
        <w:rPr>
          <w:szCs w:val="28"/>
        </w:rPr>
        <w:t xml:space="preserve"> </w:t>
      </w:r>
      <w:r>
        <w:rPr>
          <w:b/>
          <w:szCs w:val="28"/>
        </w:rPr>
        <w:t>на 2017</w:t>
      </w:r>
      <w:r w:rsidR="00D25D9E">
        <w:rPr>
          <w:b/>
          <w:szCs w:val="28"/>
        </w:rPr>
        <w:t xml:space="preserve"> год</w:t>
      </w:r>
    </w:p>
    <w:p w:rsidR="00D25D9E" w:rsidRDefault="00D25D9E" w:rsidP="00D25D9E">
      <w:pPr>
        <w:jc w:val="center"/>
        <w:rPr>
          <w:b/>
          <w:szCs w:val="28"/>
        </w:rPr>
      </w:pPr>
    </w:p>
    <w:p w:rsidR="00D25D9E" w:rsidRPr="00B5332C" w:rsidRDefault="00D25D9E" w:rsidP="00D25D9E">
      <w:pPr>
        <w:shd w:val="clear" w:color="auto" w:fill="FFFFFF"/>
        <w:jc w:val="center"/>
        <w:rPr>
          <w:color w:val="000000"/>
          <w:szCs w:val="28"/>
        </w:rPr>
      </w:pPr>
      <w:r w:rsidRPr="00B5332C">
        <w:rPr>
          <w:iCs/>
          <w:color w:val="000000"/>
          <w:szCs w:val="28"/>
        </w:rPr>
        <w:t>1. Основные задачи Плана приватизации</w:t>
      </w:r>
    </w:p>
    <w:p w:rsidR="00D25D9E" w:rsidRPr="00B5332C" w:rsidRDefault="00D25D9E" w:rsidP="00D25D9E">
      <w:pPr>
        <w:shd w:val="clear" w:color="auto" w:fill="FFFFFF"/>
        <w:jc w:val="center"/>
        <w:rPr>
          <w:szCs w:val="28"/>
        </w:rPr>
      </w:pPr>
      <w:r w:rsidRPr="00B5332C">
        <w:rPr>
          <w:iCs/>
          <w:color w:val="000000"/>
          <w:szCs w:val="28"/>
        </w:rPr>
        <w:t xml:space="preserve">муниципального имущества </w:t>
      </w:r>
      <w:r w:rsidR="006A713C" w:rsidRPr="00B5332C">
        <w:rPr>
          <w:szCs w:val="28"/>
        </w:rPr>
        <w:t>Георгиевского сельсовета</w:t>
      </w:r>
    </w:p>
    <w:p w:rsidR="00D25D9E" w:rsidRDefault="00D25D9E" w:rsidP="00D25D9E">
      <w:pPr>
        <w:shd w:val="clear" w:color="auto" w:fill="FFFFFF"/>
        <w:jc w:val="center"/>
        <w:rPr>
          <w:b/>
          <w:color w:val="000000"/>
          <w:szCs w:val="28"/>
        </w:rPr>
      </w:pPr>
    </w:p>
    <w:p w:rsidR="00D25D9E" w:rsidRDefault="00D25D9E" w:rsidP="00D25D9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План приватизации муниципального имущества представлен перечнем объектов, которые пл</w:t>
      </w:r>
      <w:r w:rsidR="006A713C">
        <w:rPr>
          <w:color w:val="000000"/>
          <w:szCs w:val="28"/>
        </w:rPr>
        <w:t>анируется приватизировать в 2017</w:t>
      </w:r>
      <w:r>
        <w:rPr>
          <w:color w:val="000000"/>
          <w:szCs w:val="28"/>
        </w:rPr>
        <w:t xml:space="preserve"> году. Приватизация объектов муниципальной собственности, не включенных в План приватизации, не допускается.</w:t>
      </w:r>
    </w:p>
    <w:p w:rsidR="00D25D9E" w:rsidRDefault="00D25D9E" w:rsidP="00D25D9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Плана приватизации являются:</w:t>
      </w:r>
    </w:p>
    <w:p w:rsidR="00D25D9E" w:rsidRDefault="00D25D9E" w:rsidP="00D25D9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формирование доходов местного бюджета;</w:t>
      </w:r>
    </w:p>
    <w:p w:rsidR="00D25D9E" w:rsidRDefault="00D25D9E" w:rsidP="00D25D9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эффективное использование собственности;</w:t>
      </w:r>
    </w:p>
    <w:p w:rsidR="00B5332C" w:rsidRDefault="00D25D9E" w:rsidP="00B5332C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реализация субъектами малого и среднего предпринимательства </w:t>
      </w:r>
      <w:r w:rsidR="00B5332C">
        <w:rPr>
          <w:color w:val="000000"/>
          <w:szCs w:val="28"/>
        </w:rPr>
        <w:t xml:space="preserve">преимущественного </w:t>
      </w:r>
      <w:proofErr w:type="gramStart"/>
      <w:r w:rsidR="00B5332C">
        <w:rPr>
          <w:color w:val="000000"/>
          <w:szCs w:val="28"/>
        </w:rPr>
        <w:t>права</w:t>
      </w:r>
      <w:proofErr w:type="gramEnd"/>
      <w:r w:rsidR="00B5332C">
        <w:rPr>
          <w:color w:val="000000"/>
          <w:szCs w:val="28"/>
        </w:rPr>
        <w:t xml:space="preserve"> на приобретение арендуемого ими имущества, находящегося в собственности </w:t>
      </w:r>
      <w:r w:rsidR="00B5332C">
        <w:rPr>
          <w:szCs w:val="28"/>
        </w:rPr>
        <w:t>Георгиевского сельсовета</w:t>
      </w:r>
      <w:r w:rsidR="00B5332C">
        <w:rPr>
          <w:color w:val="000000"/>
          <w:szCs w:val="28"/>
        </w:rPr>
        <w:t>.</w:t>
      </w:r>
    </w:p>
    <w:p w:rsidR="00D25D9E" w:rsidRDefault="00D25D9E" w:rsidP="00D25D9E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B5332C" w:rsidRPr="00A75731" w:rsidRDefault="00B5332C" w:rsidP="00B5332C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2. П</w:t>
      </w:r>
      <w:r w:rsidRPr="00A75731">
        <w:rPr>
          <w:szCs w:val="28"/>
        </w:rPr>
        <w:t xml:space="preserve">лан приватизации муниципального имущества </w:t>
      </w:r>
      <w:r>
        <w:rPr>
          <w:szCs w:val="28"/>
        </w:rPr>
        <w:t>Георгиевского сельсовета</w:t>
      </w:r>
      <w:r w:rsidRPr="00A75731">
        <w:rPr>
          <w:szCs w:val="28"/>
        </w:rPr>
        <w:t xml:space="preserve"> на 201</w:t>
      </w:r>
      <w:r>
        <w:rPr>
          <w:szCs w:val="28"/>
        </w:rPr>
        <w:t>7</w:t>
      </w:r>
      <w:r w:rsidRPr="00A75731">
        <w:rPr>
          <w:szCs w:val="28"/>
        </w:rPr>
        <w:t xml:space="preserve"> год 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527"/>
        <w:gridCol w:w="1134"/>
        <w:gridCol w:w="2693"/>
        <w:gridCol w:w="2127"/>
        <w:gridCol w:w="1275"/>
        <w:gridCol w:w="1560"/>
        <w:gridCol w:w="1559"/>
        <w:gridCol w:w="1559"/>
      </w:tblGrid>
      <w:tr w:rsidR="00B5332C" w:rsidRPr="00A75731" w:rsidTr="00F46ED9">
        <w:trPr>
          <w:cantSplit/>
          <w:trHeight w:val="3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№</w:t>
            </w:r>
          </w:p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57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731">
              <w:rPr>
                <w:sz w:val="24"/>
                <w:szCs w:val="24"/>
              </w:rPr>
              <w:t>/</w:t>
            </w:r>
            <w:proofErr w:type="spellStart"/>
            <w:r w:rsidRPr="00A757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A75731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Площадь</w:t>
            </w:r>
          </w:p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A75731">
              <w:rPr>
                <w:sz w:val="24"/>
                <w:szCs w:val="24"/>
              </w:rPr>
              <w:t>кв</w:t>
            </w:r>
            <w:proofErr w:type="gramStart"/>
            <w:r w:rsidRPr="00A7573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Характеристика объекта</w:t>
            </w:r>
            <w:r w:rsidRPr="00A75731">
              <w:rPr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Способ  приватизации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Pr="00A75731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цена имущества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Default="00B5332C" w:rsidP="00F46ED9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32C" w:rsidRDefault="00B5332C" w:rsidP="00B5332C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5332C" w:rsidRPr="002A66B5" w:rsidTr="00F46ED9">
        <w:trPr>
          <w:cantSplit/>
          <w:trHeight w:val="2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2A66B5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B5332C">
            <w:pPr>
              <w:pStyle w:val="2"/>
              <w:widowControl/>
              <w:rPr>
                <w:sz w:val="22"/>
                <w:szCs w:val="22"/>
              </w:rPr>
            </w:pPr>
            <w:proofErr w:type="gramStart"/>
            <w:r w:rsidRPr="002A66B5">
              <w:rPr>
                <w:sz w:val="22"/>
                <w:szCs w:val="22"/>
              </w:rPr>
              <w:t>Оренбургская</w:t>
            </w:r>
            <w:proofErr w:type="gramEnd"/>
            <w:r w:rsidRPr="002A6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A66B5">
              <w:rPr>
                <w:sz w:val="22"/>
                <w:szCs w:val="22"/>
              </w:rPr>
              <w:t xml:space="preserve">обл., Александровский р-н, с. </w:t>
            </w:r>
            <w:r>
              <w:rPr>
                <w:sz w:val="22"/>
                <w:szCs w:val="22"/>
              </w:rPr>
              <w:t>Курпячево, ул. Школьная, 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1-этажное.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 w:rsidRPr="002A66B5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2017 г,        4 квартал 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проведения независимой оценки </w:t>
            </w:r>
          </w:p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189,600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C44266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2C" w:rsidRPr="002A66B5" w:rsidRDefault="00B5332C" w:rsidP="00F46ED9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 w:rsidRPr="005001AE">
              <w:t>Приватизация по федеральному закону №159 – ФЗ от 22.07.2008 г.</w:t>
            </w:r>
          </w:p>
        </w:tc>
      </w:tr>
    </w:tbl>
    <w:p w:rsidR="00B5332C" w:rsidRDefault="00B5332C" w:rsidP="00B5332C">
      <w:pPr>
        <w:shd w:val="clear" w:color="auto" w:fill="FFFFFF"/>
        <w:rPr>
          <w:b/>
          <w:iCs/>
          <w:color w:val="000000"/>
          <w:szCs w:val="28"/>
        </w:rPr>
      </w:pPr>
    </w:p>
    <w:sectPr w:rsidR="00B5332C" w:rsidSect="00B5332C">
      <w:pgSz w:w="16838" w:h="11906" w:orient="landscape"/>
      <w:pgMar w:top="851" w:right="102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5CB5"/>
    <w:multiLevelType w:val="hybridMultilevel"/>
    <w:tmpl w:val="BBE61E18"/>
    <w:lvl w:ilvl="0" w:tplc="F3B06F6C">
      <w:start w:val="1"/>
      <w:numFmt w:val="decimal"/>
      <w:lvlText w:val="%1."/>
      <w:lvlJc w:val="left"/>
      <w:pPr>
        <w:ind w:left="122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8CA20">
      <w:numFmt w:val="none"/>
      <w:lvlText w:val=""/>
      <w:lvlJc w:val="left"/>
      <w:pPr>
        <w:tabs>
          <w:tab w:val="num" w:pos="360"/>
        </w:tabs>
      </w:pPr>
    </w:lvl>
    <w:lvl w:ilvl="2" w:tplc="E1C012A4">
      <w:start w:val="1"/>
      <w:numFmt w:val="bullet"/>
      <w:lvlText w:val="•"/>
      <w:lvlJc w:val="left"/>
      <w:pPr>
        <w:ind w:left="1200" w:hanging="492"/>
      </w:pPr>
      <w:rPr>
        <w:rFonts w:hint="default"/>
      </w:rPr>
    </w:lvl>
    <w:lvl w:ilvl="3" w:tplc="7ED42CCA">
      <w:start w:val="1"/>
      <w:numFmt w:val="bullet"/>
      <w:lvlText w:val="•"/>
      <w:lvlJc w:val="left"/>
      <w:pPr>
        <w:ind w:left="2281" w:hanging="492"/>
      </w:pPr>
      <w:rPr>
        <w:rFonts w:hint="default"/>
      </w:rPr>
    </w:lvl>
    <w:lvl w:ilvl="4" w:tplc="C59ED934">
      <w:start w:val="1"/>
      <w:numFmt w:val="bullet"/>
      <w:lvlText w:val="•"/>
      <w:lvlJc w:val="left"/>
      <w:pPr>
        <w:ind w:left="3362" w:hanging="492"/>
      </w:pPr>
      <w:rPr>
        <w:rFonts w:hint="default"/>
      </w:rPr>
    </w:lvl>
    <w:lvl w:ilvl="5" w:tplc="1C7069F6">
      <w:start w:val="1"/>
      <w:numFmt w:val="bullet"/>
      <w:lvlText w:val="•"/>
      <w:lvlJc w:val="left"/>
      <w:pPr>
        <w:ind w:left="4442" w:hanging="492"/>
      </w:pPr>
      <w:rPr>
        <w:rFonts w:hint="default"/>
      </w:rPr>
    </w:lvl>
    <w:lvl w:ilvl="6" w:tplc="7CEAAD3E">
      <w:start w:val="1"/>
      <w:numFmt w:val="bullet"/>
      <w:lvlText w:val="•"/>
      <w:lvlJc w:val="left"/>
      <w:pPr>
        <w:ind w:left="5523" w:hanging="492"/>
      </w:pPr>
      <w:rPr>
        <w:rFonts w:hint="default"/>
      </w:rPr>
    </w:lvl>
    <w:lvl w:ilvl="7" w:tplc="BAB06AE2">
      <w:start w:val="1"/>
      <w:numFmt w:val="bullet"/>
      <w:lvlText w:val="•"/>
      <w:lvlJc w:val="left"/>
      <w:pPr>
        <w:ind w:left="6604" w:hanging="492"/>
      </w:pPr>
      <w:rPr>
        <w:rFonts w:hint="default"/>
      </w:rPr>
    </w:lvl>
    <w:lvl w:ilvl="8" w:tplc="F3A83B7A">
      <w:start w:val="1"/>
      <w:numFmt w:val="bullet"/>
      <w:lvlText w:val="•"/>
      <w:lvlJc w:val="left"/>
      <w:pPr>
        <w:ind w:left="7684" w:hanging="492"/>
      </w:pPr>
      <w:rPr>
        <w:rFonts w:hint="default"/>
      </w:rPr>
    </w:lvl>
  </w:abstractNum>
  <w:abstractNum w:abstractNumId="3">
    <w:nsid w:val="520C6449"/>
    <w:multiLevelType w:val="hybridMultilevel"/>
    <w:tmpl w:val="0F1AA78E"/>
    <w:lvl w:ilvl="0" w:tplc="9ADA0D80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C24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2" w:tplc="24CCFA44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3" w:tplc="91828B78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4" w:tplc="E250A8E4">
      <w:start w:val="1"/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AC4A3736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63B0F1C6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F24627C2">
      <w:start w:val="1"/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ADC0230E">
      <w:start w:val="1"/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4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4AB"/>
    <w:multiLevelType w:val="hybridMultilevel"/>
    <w:tmpl w:val="FE2EB69E"/>
    <w:lvl w:ilvl="0" w:tplc="7690EB6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5A6B"/>
    <w:multiLevelType w:val="hybridMultilevel"/>
    <w:tmpl w:val="8D50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45362"/>
    <w:rsid w:val="000A73DF"/>
    <w:rsid w:val="000C6194"/>
    <w:rsid w:val="001B218D"/>
    <w:rsid w:val="002872DC"/>
    <w:rsid w:val="00287465"/>
    <w:rsid w:val="002C12D0"/>
    <w:rsid w:val="00303557"/>
    <w:rsid w:val="0034514A"/>
    <w:rsid w:val="003722CE"/>
    <w:rsid w:val="003767DD"/>
    <w:rsid w:val="00381F03"/>
    <w:rsid w:val="00395804"/>
    <w:rsid w:val="0041354C"/>
    <w:rsid w:val="004625F3"/>
    <w:rsid w:val="00465C04"/>
    <w:rsid w:val="004E3788"/>
    <w:rsid w:val="004E7AEE"/>
    <w:rsid w:val="0050795D"/>
    <w:rsid w:val="00514568"/>
    <w:rsid w:val="00514E67"/>
    <w:rsid w:val="005231C3"/>
    <w:rsid w:val="00531AF8"/>
    <w:rsid w:val="005334FB"/>
    <w:rsid w:val="00594CF7"/>
    <w:rsid w:val="005A73FC"/>
    <w:rsid w:val="005D4D04"/>
    <w:rsid w:val="0061194B"/>
    <w:rsid w:val="00614B21"/>
    <w:rsid w:val="00623440"/>
    <w:rsid w:val="006411B4"/>
    <w:rsid w:val="00646532"/>
    <w:rsid w:val="00646B46"/>
    <w:rsid w:val="0064734A"/>
    <w:rsid w:val="00656671"/>
    <w:rsid w:val="0065769C"/>
    <w:rsid w:val="00666432"/>
    <w:rsid w:val="00676D7B"/>
    <w:rsid w:val="00697645"/>
    <w:rsid w:val="006A713C"/>
    <w:rsid w:val="006D667D"/>
    <w:rsid w:val="00856252"/>
    <w:rsid w:val="00872A14"/>
    <w:rsid w:val="008E57F1"/>
    <w:rsid w:val="00940765"/>
    <w:rsid w:val="00950815"/>
    <w:rsid w:val="0097460E"/>
    <w:rsid w:val="00983F35"/>
    <w:rsid w:val="00985102"/>
    <w:rsid w:val="00A21D24"/>
    <w:rsid w:val="00A717D8"/>
    <w:rsid w:val="00A801C9"/>
    <w:rsid w:val="00AB3C64"/>
    <w:rsid w:val="00B002FC"/>
    <w:rsid w:val="00B005E7"/>
    <w:rsid w:val="00B4617D"/>
    <w:rsid w:val="00B5332C"/>
    <w:rsid w:val="00B916DF"/>
    <w:rsid w:val="00B965E6"/>
    <w:rsid w:val="00BD2C56"/>
    <w:rsid w:val="00C579F8"/>
    <w:rsid w:val="00C618E1"/>
    <w:rsid w:val="00CB5E96"/>
    <w:rsid w:val="00D25D9E"/>
    <w:rsid w:val="00D5753F"/>
    <w:rsid w:val="00D92878"/>
    <w:rsid w:val="00DA3955"/>
    <w:rsid w:val="00E210A5"/>
    <w:rsid w:val="00E847C7"/>
    <w:rsid w:val="00EF01EE"/>
    <w:rsid w:val="00F1711A"/>
    <w:rsid w:val="00F66CCC"/>
    <w:rsid w:val="00F67813"/>
    <w:rsid w:val="00FC42B0"/>
    <w:rsid w:val="00FD502D"/>
    <w:rsid w:val="00FE4D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1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8">
    <w:name w:val="Body Text"/>
    <w:basedOn w:val="a"/>
    <w:link w:val="a9"/>
    <w:uiPriority w:val="1"/>
    <w:qFormat/>
    <w:rsid w:val="00C579F8"/>
    <w:pPr>
      <w:widowControl w:val="0"/>
      <w:suppressAutoHyphens w:val="0"/>
      <w:ind w:left="102"/>
    </w:pPr>
    <w:rPr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579F8"/>
    <w:rPr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C579F8"/>
    <w:pPr>
      <w:widowControl w:val="0"/>
      <w:suppressAutoHyphens w:val="0"/>
      <w:spacing w:before="130"/>
      <w:ind w:left="122" w:right="100"/>
      <w:jc w:val="both"/>
      <w:outlineLvl w:val="3"/>
    </w:pPr>
    <w:rPr>
      <w:b/>
      <w:bCs/>
      <w:szCs w:val="28"/>
      <w:lang w:val="en-US" w:eastAsia="en-US"/>
    </w:rPr>
  </w:style>
  <w:style w:type="character" w:styleId="aa">
    <w:name w:val="Hyperlink"/>
    <w:rsid w:val="00D25D9E"/>
    <w:rPr>
      <w:color w:val="0000FF"/>
      <w:u w:val="single"/>
    </w:rPr>
  </w:style>
  <w:style w:type="paragraph" w:customStyle="1" w:styleId="2">
    <w:name w:val="Обычный2"/>
    <w:rsid w:val="00B5332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11</cp:revision>
  <cp:lastPrinted>2017-03-20T06:54:00Z</cp:lastPrinted>
  <dcterms:created xsi:type="dcterms:W3CDTF">2017-06-27T05:42:00Z</dcterms:created>
  <dcterms:modified xsi:type="dcterms:W3CDTF">2017-06-28T05:25:00Z</dcterms:modified>
</cp:coreProperties>
</file>