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22" w:rsidRDefault="00B44B22" w:rsidP="00B44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44B22" w:rsidRDefault="00B44B22" w:rsidP="00B44B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B44B22" w:rsidRDefault="00B44B22" w:rsidP="00B44B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B44B22" w:rsidRDefault="00B44B22" w:rsidP="00B44B2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44B22" w:rsidRDefault="00B44B22" w:rsidP="00B44B2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44B22" w:rsidRDefault="00B44B22" w:rsidP="00B44B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№23-п</w:t>
      </w:r>
    </w:p>
    <w:p w:rsidR="00B44B22" w:rsidRDefault="00B44B22" w:rsidP="00B44B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4B22" w:rsidRDefault="00B44B22" w:rsidP="00B44B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4B22" w:rsidRDefault="00B44B22" w:rsidP="00B44B22">
      <w:pPr>
        <w:tabs>
          <w:tab w:val="left" w:pos="51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4B22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пожаротушения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22"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proofErr w:type="gramEnd"/>
    </w:p>
    <w:p w:rsidR="00B44B22" w:rsidRPr="00B44B22" w:rsidRDefault="00B44B22" w:rsidP="00B44B22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22" w:rsidRPr="00B44B22" w:rsidRDefault="00B44B22" w:rsidP="00B44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44B22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Георгиевского</w:t>
      </w:r>
      <w:r w:rsidRPr="00B44B2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Александровского района, </w:t>
      </w:r>
      <w:proofErr w:type="gramEnd"/>
    </w:p>
    <w:p w:rsidR="00B44B22" w:rsidRPr="00B44B22" w:rsidRDefault="00B44B22" w:rsidP="00B44B2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4B22">
        <w:rPr>
          <w:rFonts w:ascii="Times New Roman" w:hAnsi="Times New Roman" w:cs="Times New Roman"/>
          <w:sz w:val="28"/>
          <w:szCs w:val="28"/>
          <w:lang w:eastAsia="ar-SA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согласно приложению к насто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ящему постановлению.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            </w:t>
      </w:r>
      <w:r w:rsidRPr="00B44B22">
        <w:rPr>
          <w:rFonts w:ascii="Times New Roman" w:hAnsi="Times New Roman" w:cs="Times New Roman"/>
          <w:sz w:val="28"/>
          <w:szCs w:val="28"/>
          <w:lang w:eastAsia="ar-SA"/>
        </w:rPr>
        <w:t>2. Гражданам, имеющим в собственности (пользовании) помещения и строения:</w:t>
      </w:r>
    </w:p>
    <w:p w:rsidR="00B44B22" w:rsidRPr="00B44B22" w:rsidRDefault="00B44B22" w:rsidP="00B44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4B22">
        <w:rPr>
          <w:rFonts w:ascii="Times New Roman" w:hAnsi="Times New Roman" w:cs="Times New Roman"/>
          <w:sz w:val="28"/>
          <w:szCs w:val="28"/>
          <w:lang w:eastAsia="ar-SA"/>
        </w:rPr>
        <w:t xml:space="preserve"> 2.1. Иметь первичные средства пожаротушения и противопожарный инвентарь согласно утвержденному Приложению.</w:t>
      </w:r>
    </w:p>
    <w:p w:rsidR="00B44B22" w:rsidRPr="00B44B22" w:rsidRDefault="00B44B22" w:rsidP="00B44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4B22">
        <w:rPr>
          <w:rFonts w:ascii="Times New Roman" w:hAnsi="Times New Roman" w:cs="Times New Roman"/>
          <w:sz w:val="28"/>
          <w:szCs w:val="28"/>
          <w:lang w:eastAsia="ar-SA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B44B22" w:rsidRPr="00B44B22" w:rsidRDefault="00B44B22" w:rsidP="00B44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4B22"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 момента его официального обнародования и подлежит размещению на официальном сайте сельсовета Александровского района, </w:t>
      </w:r>
    </w:p>
    <w:p w:rsidR="00B44B22" w:rsidRPr="00B44B22" w:rsidRDefault="00B44B22" w:rsidP="00B44B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4B22">
        <w:rPr>
          <w:rFonts w:ascii="Times New Roman" w:hAnsi="Times New Roman" w:cs="Times New Roman"/>
          <w:sz w:val="28"/>
          <w:szCs w:val="28"/>
          <w:lang w:eastAsia="ar-SA"/>
        </w:rPr>
        <w:t>4. Контроль данного постановления оставляю за собой.</w:t>
      </w:r>
    </w:p>
    <w:p w:rsidR="00B44B22" w:rsidRDefault="00B44B22" w:rsidP="00B44B22">
      <w:pPr>
        <w:tabs>
          <w:tab w:val="left" w:pos="67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4B22" w:rsidRDefault="00B44B22" w:rsidP="00B44B22">
      <w:pPr>
        <w:tabs>
          <w:tab w:val="left" w:pos="67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4B22" w:rsidRPr="00B44B22" w:rsidRDefault="00B44B22" w:rsidP="00B44B22">
      <w:pPr>
        <w:tabs>
          <w:tab w:val="left" w:pos="67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4B22" w:rsidRPr="006D2760" w:rsidRDefault="00B44B22" w:rsidP="00B44B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B44B22" w:rsidRPr="006D2760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44B22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44B22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44B22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44B22" w:rsidRPr="006D2760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44B22" w:rsidRDefault="00B44B22" w:rsidP="00B44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B44B22" w:rsidRDefault="00B44B22" w:rsidP="00B44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B22" w:rsidRDefault="00B44B22" w:rsidP="00B44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4B22" w:rsidRDefault="00B44B22" w:rsidP="00B44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4B22" w:rsidRDefault="00B44B22" w:rsidP="00B44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№23-п</w:t>
      </w:r>
    </w:p>
    <w:p w:rsidR="00B44B22" w:rsidRPr="00B44B22" w:rsidRDefault="00B44B22" w:rsidP="00B44B22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22" w:rsidRPr="00B44B22" w:rsidRDefault="00B44B22" w:rsidP="00B44B22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B44B22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Георгиевского </w:t>
      </w:r>
      <w:r w:rsidRPr="00B44B22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сельсовета</w:t>
      </w:r>
      <w:proofErr w:type="gramEnd"/>
    </w:p>
    <w:p w:rsidR="00B44B22" w:rsidRPr="00B44B22" w:rsidRDefault="00B44B22" w:rsidP="00B44B22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tbl>
      <w:tblPr>
        <w:tblW w:w="9382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2148"/>
        <w:gridCol w:w="1160"/>
        <w:gridCol w:w="1276"/>
        <w:gridCol w:w="541"/>
        <w:gridCol w:w="451"/>
        <w:gridCol w:w="541"/>
        <w:gridCol w:w="391"/>
        <w:gridCol w:w="541"/>
        <w:gridCol w:w="539"/>
        <w:gridCol w:w="541"/>
        <w:gridCol w:w="511"/>
        <w:gridCol w:w="55"/>
      </w:tblGrid>
      <w:tr w:rsidR="00B44B22" w:rsidRPr="00B44B22" w:rsidTr="0088351B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44B22" w:rsidRPr="00B44B22" w:rsidTr="0088351B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помещения, строения </w:t>
            </w: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пожаротушения, противопожарный инвентарь (шт.)</w:t>
            </w:r>
          </w:p>
        </w:tc>
      </w:tr>
      <w:tr w:rsidR="00B44B22" w:rsidRPr="00B44B22" w:rsidTr="0088351B">
        <w:trPr>
          <w:gridAfter w:val="1"/>
          <w:wAfter w:w="10" w:type="dxa"/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огнетушители &lt;1&gt;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внутриквартирный пожарный кран &lt;2&gt;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емкость с водой &lt;3&gt;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ящик с песком &lt;4&gt;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лопата </w:t>
            </w:r>
          </w:p>
        </w:tc>
      </w:tr>
      <w:tr w:rsidR="00B44B22" w:rsidRPr="00B44B22" w:rsidTr="0088351B">
        <w:trPr>
          <w:gridAfter w:val="1"/>
          <w:wAfter w:w="10" w:type="dxa"/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жилые и садовые дома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44B22" w:rsidRPr="00B44B22" w:rsidTr="0088351B">
        <w:trPr>
          <w:gridAfter w:val="1"/>
          <w:wAfter w:w="10" w:type="dxa"/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Квартиры многоквартирных жилых домов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4B22" w:rsidRPr="00B44B22" w:rsidTr="0088351B">
        <w:trPr>
          <w:gridAfter w:val="1"/>
          <w:wAfter w:w="10" w:type="dxa"/>
          <w:trHeight w:val="569"/>
          <w:tblCellSpacing w:w="15" w:type="dxa"/>
        </w:trPr>
        <w:tc>
          <w:tcPr>
            <w:tcW w:w="642" w:type="dxa"/>
            <w:tcBorders>
              <w:lef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22" w:rsidRPr="00B44B22" w:rsidTr="0088351B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B44B22" w:rsidRPr="00B44B22" w:rsidTr="0088351B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 xml:space="preserve">2. Емкость с водой должна иметь объем не менее </w:t>
            </w:r>
            <w:r w:rsidRPr="00B44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л и комплектоваться ведрами. Устанавливается в весенний, летний и осенний периоды года.</w:t>
            </w:r>
          </w:p>
        </w:tc>
      </w:tr>
      <w:tr w:rsidR="00B44B22" w:rsidRPr="00B44B22" w:rsidTr="0088351B">
        <w:trPr>
          <w:tblCellSpacing w:w="15" w:type="dxa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4B22" w:rsidRPr="00B44B22" w:rsidRDefault="00B44B22" w:rsidP="00B4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22">
              <w:rPr>
                <w:rFonts w:ascii="Times New Roman" w:hAnsi="Times New Roman" w:cs="Times New Roman"/>
                <w:sz w:val="28"/>
                <w:szCs w:val="28"/>
              </w:rPr>
              <w:t>3.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AA79D7" w:rsidRPr="00B44B22" w:rsidRDefault="00AA79D7" w:rsidP="00B44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D7" w:rsidRPr="00B44B2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4B22"/>
    <w:rsid w:val="00315C72"/>
    <w:rsid w:val="003F5DBA"/>
    <w:rsid w:val="005855C3"/>
    <w:rsid w:val="00636150"/>
    <w:rsid w:val="00776D75"/>
    <w:rsid w:val="00AA79D7"/>
    <w:rsid w:val="00B44B22"/>
    <w:rsid w:val="00D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22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2022-02-10T12:11:00Z</dcterms:created>
  <dcterms:modified xsi:type="dcterms:W3CDTF">2022-02-10T12:14:00Z</dcterms:modified>
</cp:coreProperties>
</file>