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3C" w:rsidRDefault="001B283C" w:rsidP="001B2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B283C" w:rsidRDefault="001B283C" w:rsidP="001B2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 в администрации</w:t>
      </w:r>
    </w:p>
    <w:p w:rsidR="001B283C" w:rsidRDefault="001B283C" w:rsidP="001B2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Георгиевского сельсовета за второе полугодие 2021 года</w:t>
      </w:r>
    </w:p>
    <w:p w:rsidR="001B283C" w:rsidRDefault="001B283C" w:rsidP="001B283C">
      <w:pPr>
        <w:jc w:val="center"/>
        <w:rPr>
          <w:b/>
          <w:sz w:val="28"/>
          <w:szCs w:val="28"/>
        </w:rPr>
      </w:pPr>
    </w:p>
    <w:p w:rsidR="001B283C" w:rsidRDefault="001B283C" w:rsidP="001B283C">
      <w:pPr>
        <w:jc w:val="center"/>
        <w:rPr>
          <w:b/>
          <w:sz w:val="28"/>
          <w:szCs w:val="28"/>
        </w:rPr>
      </w:pPr>
    </w:p>
    <w:p w:rsidR="001B283C" w:rsidRDefault="001B283C" w:rsidP="001B28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период с 01.07.2021 по 31.12.2021 года в администрацию Георгиевского сельсовета не поступало письменных обращений.</w:t>
      </w:r>
    </w:p>
    <w:p w:rsidR="001B283C" w:rsidRDefault="001B283C" w:rsidP="001B283C">
      <w:pPr>
        <w:jc w:val="both"/>
        <w:rPr>
          <w:sz w:val="28"/>
          <w:szCs w:val="28"/>
        </w:rPr>
      </w:pPr>
    </w:p>
    <w:p w:rsidR="001B283C" w:rsidRDefault="0053382B" w:rsidP="001B28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283C">
        <w:rPr>
          <w:sz w:val="28"/>
          <w:szCs w:val="28"/>
        </w:rPr>
        <w:t xml:space="preserve"> устных обращений, из них:</w:t>
      </w:r>
    </w:p>
    <w:p w:rsidR="001B283C" w:rsidRDefault="001B283C" w:rsidP="001B28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- 4 обращение по замене фонаря уличного освещения;</w:t>
      </w:r>
    </w:p>
    <w:p w:rsidR="0053382B" w:rsidRDefault="001B283C" w:rsidP="005338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82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53382B">
        <w:rPr>
          <w:sz w:val="28"/>
          <w:szCs w:val="28"/>
        </w:rPr>
        <w:t>обращение по вывозу ТКО</w:t>
      </w:r>
    </w:p>
    <w:p w:rsidR="0053382B" w:rsidRDefault="0053382B" w:rsidP="005338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AB657B">
        <w:rPr>
          <w:sz w:val="28"/>
          <w:szCs w:val="28"/>
        </w:rPr>
        <w:t>веты и разъяснения</w:t>
      </w:r>
      <w:r>
        <w:rPr>
          <w:sz w:val="28"/>
          <w:szCs w:val="28"/>
        </w:rPr>
        <w:t xml:space="preserve"> предоставлены </w:t>
      </w:r>
      <w:r w:rsidRPr="00AB657B">
        <w:rPr>
          <w:sz w:val="28"/>
          <w:szCs w:val="28"/>
        </w:rPr>
        <w:t xml:space="preserve"> в сроки, предусмотренные действующим законодательством</w:t>
      </w:r>
    </w:p>
    <w:p w:rsidR="001B283C" w:rsidRDefault="001B283C" w:rsidP="001B283C">
      <w:pPr>
        <w:ind w:firstLine="851"/>
        <w:jc w:val="both"/>
        <w:rPr>
          <w:sz w:val="28"/>
          <w:szCs w:val="28"/>
        </w:rPr>
      </w:pPr>
    </w:p>
    <w:p w:rsidR="001B283C" w:rsidRDefault="001B283C" w:rsidP="001B283C">
      <w:pPr>
        <w:ind w:firstLine="851"/>
        <w:jc w:val="both"/>
        <w:rPr>
          <w:sz w:val="28"/>
          <w:szCs w:val="28"/>
        </w:rPr>
      </w:pPr>
    </w:p>
    <w:p w:rsidR="00AA79D7" w:rsidRDefault="00AA79D7"/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83C"/>
    <w:rsid w:val="001B283C"/>
    <w:rsid w:val="00315C72"/>
    <w:rsid w:val="003F5DBA"/>
    <w:rsid w:val="0053382B"/>
    <w:rsid w:val="005855C3"/>
    <w:rsid w:val="00636150"/>
    <w:rsid w:val="00776D75"/>
    <w:rsid w:val="00AA79D7"/>
    <w:rsid w:val="00B8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3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</cp:revision>
  <dcterms:created xsi:type="dcterms:W3CDTF">2022-04-14T11:18:00Z</dcterms:created>
  <dcterms:modified xsi:type="dcterms:W3CDTF">2022-04-14T11:34:00Z</dcterms:modified>
</cp:coreProperties>
</file>