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F206E3" w:rsidRDefault="00F206E3" w:rsidP="00F206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06E3">
        <w:rPr>
          <w:rFonts w:ascii="Times New Roman" w:hAnsi="Times New Roman" w:cs="Times New Roman"/>
          <w:sz w:val="28"/>
          <w:szCs w:val="28"/>
        </w:rPr>
        <w:t xml:space="preserve">Здоровье человека в определённой мере зависит от степени соблюдения медицинских рекомендаций, что обуславливает актуальность изучения и анализа причин недостаточной приверженности населения лечебно-профилактическим мероприятиям и здоровому образу жизни. Цель работы: проанализировать данные современных научных исследований о причинах несоблюдения медицинских рекомендаций и обосновать меры по улучшению </w:t>
      </w:r>
      <w:r w:rsidRPr="00F206E3">
        <w:rPr>
          <w:rStyle w:val="hl"/>
          <w:rFonts w:ascii="Times New Roman" w:hAnsi="Times New Roman" w:cs="Times New Roman"/>
          <w:sz w:val="28"/>
          <w:szCs w:val="28"/>
        </w:rPr>
        <w:t>здоровья населения</w:t>
      </w:r>
      <w:r w:rsidRPr="00F206E3">
        <w:rPr>
          <w:rFonts w:ascii="Times New Roman" w:hAnsi="Times New Roman" w:cs="Times New Roman"/>
          <w:sz w:val="28"/>
          <w:szCs w:val="28"/>
        </w:rPr>
        <w:t xml:space="preserve"> на основе повышения приверженности лечебно-профилактическим мероприятиям. Методы проведения работы. </w:t>
      </w:r>
      <w:proofErr w:type="spellStart"/>
      <w:r w:rsidRPr="00F206E3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F206E3">
        <w:rPr>
          <w:rFonts w:ascii="Times New Roman" w:hAnsi="Times New Roman" w:cs="Times New Roman"/>
          <w:sz w:val="28"/>
          <w:szCs w:val="28"/>
        </w:rPr>
        <w:t xml:space="preserve">, аналитический, исторический. Результаты работы. Многочисленные исследования показали, что главными причинами несоблюдения лечения и ведения нездорового образа являются: 1) социально-экономические факторы; 2) состояние системы здравоохранения; 3) состояние пациента; 4) особенности терапии; 5) особенности поведения человека. Вместе с тем из-за ненадлежащего отношения к своему здоровью определённая часть населения не в состоянии получить максимальной пользы от медицинского обслуживания, что снижает эффективность лечения, вредит здоровью, ухудшает качество жизни, повышает частоту госпитализаций и в итоге увеличивает расходы на здравоохранение. В настоящее время все существующие меры по улучшению </w:t>
      </w:r>
      <w:r w:rsidRPr="00F206E3">
        <w:rPr>
          <w:rStyle w:val="hl"/>
          <w:rFonts w:ascii="Times New Roman" w:hAnsi="Times New Roman" w:cs="Times New Roman"/>
          <w:sz w:val="28"/>
          <w:szCs w:val="28"/>
        </w:rPr>
        <w:t>приверженности лечению</w:t>
      </w:r>
      <w:r w:rsidRPr="00F206E3">
        <w:rPr>
          <w:rFonts w:ascii="Times New Roman" w:hAnsi="Times New Roman" w:cs="Times New Roman"/>
          <w:sz w:val="28"/>
          <w:szCs w:val="28"/>
        </w:rPr>
        <w:t xml:space="preserve"> и оздоровлению образа жизни принято подразделять </w:t>
      </w:r>
      <w:proofErr w:type="gramStart"/>
      <w:r w:rsidRPr="00F206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6E3">
        <w:rPr>
          <w:rFonts w:ascii="Times New Roman" w:hAnsi="Times New Roman" w:cs="Times New Roman"/>
          <w:sz w:val="28"/>
          <w:szCs w:val="28"/>
        </w:rPr>
        <w:t xml:space="preserve"> поведенческие, образовательные, аффективные, экономические и комбинированные. При этом наиболее значимая роль отводится формированию доверительных отношений между врачом и пациентом, а также контролю приверженности с помощью современных технических устройств. Выводы. На протяжении долгого времени проблема недостаточной приверженности лечебно-профилактическим мероприятиям эффективно не решалась во многих странах. Однако в последние годы появились технические средства эффективного </w:t>
      </w:r>
      <w:proofErr w:type="gramStart"/>
      <w:r w:rsidRPr="00F2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06E3">
        <w:rPr>
          <w:rFonts w:ascii="Times New Roman" w:hAnsi="Times New Roman" w:cs="Times New Roman"/>
          <w:sz w:val="28"/>
          <w:szCs w:val="28"/>
        </w:rPr>
        <w:t xml:space="preserve"> тем, как соблюдаются медицинские рекомендации по лечению и профилактике заболеваний, что позволяет считать их наиболее перспективными для решения данной проблемы. Область применения результатов: улучшение общественного </w:t>
      </w:r>
      <w:r w:rsidRPr="00F206E3">
        <w:rPr>
          <w:rStyle w:val="hl"/>
          <w:rFonts w:ascii="Times New Roman" w:hAnsi="Times New Roman" w:cs="Times New Roman"/>
          <w:sz w:val="28"/>
          <w:szCs w:val="28"/>
        </w:rPr>
        <w:t>здоровья населения</w:t>
      </w:r>
      <w:r w:rsidRPr="00F206E3">
        <w:rPr>
          <w:rFonts w:ascii="Times New Roman" w:hAnsi="Times New Roman" w:cs="Times New Roman"/>
          <w:sz w:val="28"/>
          <w:szCs w:val="28"/>
        </w:rPr>
        <w:t xml:space="preserve"> на основе улучшения приверженности к выполнению медицинских рекомендаций по лечению и профилактике заболеваний.</w:t>
      </w:r>
    </w:p>
    <w:sectPr w:rsidR="00AA79D7" w:rsidRPr="00F206E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206E3"/>
    <w:rsid w:val="00057783"/>
    <w:rsid w:val="00315C72"/>
    <w:rsid w:val="003F5DBA"/>
    <w:rsid w:val="0047512C"/>
    <w:rsid w:val="005855C3"/>
    <w:rsid w:val="00636150"/>
    <w:rsid w:val="00776D75"/>
    <w:rsid w:val="00AA79D7"/>
    <w:rsid w:val="00CD3D6B"/>
    <w:rsid w:val="00F2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2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2023-01-11T07:03:00Z</dcterms:created>
  <dcterms:modified xsi:type="dcterms:W3CDTF">2023-01-11T07:13:00Z</dcterms:modified>
</cp:coreProperties>
</file>