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F028" w14:textId="77777777" w:rsidR="00312512" w:rsidRDefault="00312512" w:rsidP="003125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512">
        <w:rPr>
          <w:rFonts w:ascii="Times New Roman" w:hAnsi="Times New Roman" w:cs="Times New Roman"/>
          <w:b/>
          <w:bCs/>
          <w:sz w:val="28"/>
          <w:szCs w:val="28"/>
        </w:rPr>
        <w:t>Обязательное л</w:t>
      </w:r>
      <w:r w:rsidRPr="00312512">
        <w:rPr>
          <w:rFonts w:ascii="Times New Roman" w:hAnsi="Times New Roman" w:cs="Times New Roman"/>
          <w:b/>
          <w:bCs/>
          <w:sz w:val="28"/>
          <w:szCs w:val="28"/>
        </w:rPr>
        <w:t>ечение наркозависимых лиц</w:t>
      </w:r>
      <w:r w:rsidRPr="003125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E12D9ED" w14:textId="0395850D" w:rsidR="00312512" w:rsidRPr="00312512" w:rsidRDefault="00312512" w:rsidP="003125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512">
        <w:rPr>
          <w:rFonts w:ascii="Times New Roman" w:hAnsi="Times New Roman" w:cs="Times New Roman"/>
          <w:b/>
          <w:bCs/>
          <w:sz w:val="28"/>
          <w:szCs w:val="28"/>
        </w:rPr>
        <w:t>совершивших преступление</w:t>
      </w:r>
    </w:p>
    <w:p w14:paraId="3EA2B8BA" w14:textId="77777777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9533F" w14:textId="1E802C09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>В соответствии со ст.72.1 Уголовного кодекса Российской Федерации на лицо, признанному больным наркоманией и осужденному за совершение преступления, может быть возложена обязанность пройти лечение от наркомании и медицинскую и (или) социальную реабилитацию. Это положение закона распространяется на лиц, которым в качестве основного вида наказания назначены: штраф, лишение права занимать определенные должности или заниматься определенной деятельностью, обязательные или исправительные работы, ограничения свободы.</w:t>
      </w:r>
    </w:p>
    <w:p w14:paraId="4D1FC9AE" w14:textId="36260FDE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>При этом ответственность лица, признанного больным наркоманией, за неисполнение указанных обязанностей установлена Кодексом Российской Федерации об административных правонарушениях.</w:t>
      </w:r>
    </w:p>
    <w:p w14:paraId="3B339479" w14:textId="6D3B7846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>Так,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возложены такие обязанности в связи с потреблением наркотических средств или психотропных веществ без назначения врача либо новых потенциально опасных психоактивных веществ, образует объективную сторону состава административного правонарушения, предусмотренного ст. 6.9.1 КоАП РФ.</w:t>
      </w:r>
    </w:p>
    <w:p w14:paraId="0AA86454" w14:textId="1D81F5A4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>Указанная норма предусматривает наложение административного штрафа в размере от четырех тысяч до пяти тысяч рублей или административный арест на срок до тридцати суток.</w:t>
      </w:r>
    </w:p>
    <w:p w14:paraId="7FF54E6F" w14:textId="1DB950BF" w:rsidR="00312512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 xml:space="preserve">Результаты рассмотрения судами уголовных дел свидетельствуют о том, что лечение назначается, в основном, лицам, осужденным за преступления, связанные с незаконным оборотом наркотических средств. В ходе предварительного расследования при наличии достаточных данных проводятся </w:t>
      </w:r>
      <w:proofErr w:type="spellStart"/>
      <w:r w:rsidRPr="00312512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312512">
        <w:rPr>
          <w:rFonts w:ascii="Times New Roman" w:hAnsi="Times New Roman" w:cs="Times New Roman"/>
          <w:sz w:val="28"/>
          <w:szCs w:val="28"/>
        </w:rPr>
        <w:t xml:space="preserve"> – наркологические экспертизы. По их результатам устанавливается наличие заболевания наркоманией и необходимости лечения. Государственные обвинители с учетом выводов экспертиз ориентируют суды на принятие решений о возложении в соответствии со ст.72.1 УК РФ обязанности пройти курс лечения у врача – нарколога на таких лиц. 2 Суды при назначении наказания, не связанного с реальным лишением свободы, возлагают обязанность пройти лечение от наркомании лицам, нуждающимся в нем.</w:t>
      </w:r>
    </w:p>
    <w:p w14:paraId="42AF6127" w14:textId="00CEF456" w:rsidR="00AC3EE3" w:rsidRPr="00312512" w:rsidRDefault="00312512" w:rsidP="00312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2">
        <w:rPr>
          <w:rFonts w:ascii="Times New Roman" w:hAnsi="Times New Roman" w:cs="Times New Roman"/>
          <w:sz w:val="28"/>
          <w:szCs w:val="28"/>
        </w:rPr>
        <w:t>Наряду с профилактикой наркомании и совершения преступлений, связанных с незаконном оборотом наркотических средств, данная мера воздействия является еще и превентивной, способствующей исключению фактов совершения указанными лицами иных преступлений, поскольку, зачастую, преступления корыстной направленности совершаются с целью приобретения наркотических средств для личного употребления.</w:t>
      </w:r>
    </w:p>
    <w:p w14:paraId="6E2F6F78" w14:textId="77777777" w:rsidR="00AC3EE3" w:rsidRDefault="00AC3EE3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5505757" w14:textId="77777777" w:rsidR="00AC3EE3" w:rsidRDefault="00AC3EE3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3208E" w14:textId="2CD43DB7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12512"/>
    <w:rsid w:val="0032519F"/>
    <w:rsid w:val="00386689"/>
    <w:rsid w:val="006071E1"/>
    <w:rsid w:val="0076667E"/>
    <w:rsid w:val="007E1915"/>
    <w:rsid w:val="008B01B3"/>
    <w:rsid w:val="00995020"/>
    <w:rsid w:val="009C1384"/>
    <w:rsid w:val="00AC3EE3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2023-06-29T13:10:00Z</dcterms:created>
  <dcterms:modified xsi:type="dcterms:W3CDTF">2023-06-29T13:10:00Z</dcterms:modified>
</cp:coreProperties>
</file>