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57A9" w14:textId="77777777" w:rsidR="00AD08B4" w:rsidRDefault="00AD08B4" w:rsidP="00AD08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3E634" w14:textId="77777777" w:rsidR="00AD08B4" w:rsidRPr="00943580" w:rsidRDefault="00AD08B4" w:rsidP="00AD08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80">
        <w:rPr>
          <w:rFonts w:ascii="Times New Roman" w:hAnsi="Times New Roman" w:cs="Times New Roman"/>
          <w:b/>
          <w:sz w:val="28"/>
          <w:szCs w:val="28"/>
        </w:rPr>
        <w:t>О результатах проведенной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3580">
        <w:rPr>
          <w:rFonts w:ascii="Times New Roman" w:hAnsi="Times New Roman" w:cs="Times New Roman"/>
          <w:b/>
          <w:sz w:val="28"/>
          <w:szCs w:val="28"/>
        </w:rPr>
        <w:t xml:space="preserve"> в сфере пассажирских перевозок</w:t>
      </w:r>
    </w:p>
    <w:p w14:paraId="48A343BD" w14:textId="77777777" w:rsidR="00AD08B4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8466" w14:textId="77777777" w:rsidR="00AD08B4" w:rsidRPr="00943580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требований законодательства в сфере транспортного обслуживания населения.</w:t>
      </w:r>
    </w:p>
    <w:p w14:paraId="2366159F" w14:textId="77777777" w:rsidR="00AD08B4" w:rsidRPr="00943580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На территории района деятельность по перевозкам пассажиров и багажа (муниципальные маршруты) занимается МАУ МФЦ Александровского района ежедневно (за исключением субботы и воскресенья) по различным маршрутам. Перевозка осуществляется на транспортном средстве ПАЗ-3205.</w:t>
      </w:r>
    </w:p>
    <w:p w14:paraId="1E584310" w14:textId="77777777" w:rsidR="00AD08B4" w:rsidRPr="00943580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 При осуществлении надзорных мероприятий установлено, что реестр маршрутов утвержден без надлежащего анализа состояния транспортного обслуживания населения по территории Александровского района, без определения потребности населения в пассажирских перевозках. </w:t>
      </w:r>
    </w:p>
    <w:p w14:paraId="3B118F89" w14:textId="77777777" w:rsidR="00AD08B4" w:rsidRPr="00943580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Из 52 населенных пунктов в 24 имеется автобусное сообщение с районным центром, с остальными населенными пунктами автобусное сообщение не осуществляется, хотя в реестр маршрутов они включены.</w:t>
      </w:r>
    </w:p>
    <w:p w14:paraId="2BBC42A1" w14:textId="77777777" w:rsidR="00AD08B4" w:rsidRPr="00943580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 4 населенных пунктов (с. </w:t>
      </w:r>
      <w:proofErr w:type="spellStart"/>
      <w:r w:rsidRPr="00943580">
        <w:rPr>
          <w:rFonts w:ascii="Times New Roman" w:hAnsi="Times New Roman" w:cs="Times New Roman"/>
          <w:sz w:val="28"/>
          <w:szCs w:val="28"/>
        </w:rPr>
        <w:t>Новоникитино</w:t>
      </w:r>
      <w:proofErr w:type="spellEnd"/>
      <w:r w:rsidRPr="0094358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943580">
        <w:rPr>
          <w:rFonts w:ascii="Times New Roman" w:hAnsi="Times New Roman" w:cs="Times New Roman"/>
          <w:sz w:val="28"/>
          <w:szCs w:val="28"/>
        </w:rPr>
        <w:t>Дальний,  с.</w:t>
      </w:r>
      <w:proofErr w:type="gramEnd"/>
      <w:r w:rsidRPr="0094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580">
        <w:rPr>
          <w:rFonts w:ascii="Times New Roman" w:hAnsi="Times New Roman" w:cs="Times New Roman"/>
          <w:sz w:val="28"/>
          <w:szCs w:val="28"/>
        </w:rPr>
        <w:t>Рощепкино</w:t>
      </w:r>
      <w:proofErr w:type="spellEnd"/>
      <w:r w:rsidRPr="00943580">
        <w:rPr>
          <w:rFonts w:ascii="Times New Roman" w:hAnsi="Times New Roman" w:cs="Times New Roman"/>
          <w:sz w:val="28"/>
          <w:szCs w:val="28"/>
        </w:rPr>
        <w:t>, п. Южный) не имеют автобусного сообщения с районным центром, маршрут не утвержден и не организован, в реестр маршрутов не включены, чем нарушаются права жителей населенных пунктов на доступность пассажирских перевозок.</w:t>
      </w:r>
    </w:p>
    <w:p w14:paraId="7054D561" w14:textId="77777777" w:rsidR="00AD08B4" w:rsidRDefault="00AD08B4" w:rsidP="00AD0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По результатам проверки главе МО Александровский район 29.09.2023 внесено представление, которое </w:t>
      </w:r>
      <w:r>
        <w:rPr>
          <w:rFonts w:ascii="Times New Roman" w:hAnsi="Times New Roman" w:cs="Times New Roman"/>
          <w:sz w:val="28"/>
          <w:szCs w:val="28"/>
        </w:rPr>
        <w:t>было рассмотрено и удовлетворено.</w:t>
      </w:r>
    </w:p>
    <w:p w14:paraId="54E51BC7" w14:textId="77777777" w:rsidR="00AD08B4" w:rsidRDefault="00AD08B4" w:rsidP="00AD08B4"/>
    <w:p w14:paraId="67FA7D8E" w14:textId="5FD3A16F" w:rsidR="00AD08B4" w:rsidRPr="00AD08B4" w:rsidRDefault="00AD08B4" w:rsidP="00AD08B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D08B4">
        <w:rPr>
          <w:rFonts w:ascii="Times New Roman" w:hAnsi="Times New Roman" w:cs="Times New Roman"/>
          <w:i/>
          <w:iCs/>
          <w:sz w:val="28"/>
          <w:szCs w:val="28"/>
        </w:rPr>
        <w:t>30.11.2023</w:t>
      </w:r>
    </w:p>
    <w:p w14:paraId="4FCC26FB" w14:textId="0FAFA182" w:rsidR="009C1384" w:rsidRPr="00AD08B4" w:rsidRDefault="00AD08B4" w:rsidP="00AD08B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D08B4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9C1384" w:rsidRPr="00AD08B4" w:rsidSect="0094358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8D2D" w14:textId="77777777" w:rsidR="007E600C" w:rsidRDefault="007E600C" w:rsidP="00AD08B4">
      <w:pPr>
        <w:spacing w:after="0" w:line="240" w:lineRule="auto"/>
      </w:pPr>
      <w:r>
        <w:separator/>
      </w:r>
    </w:p>
  </w:endnote>
  <w:endnote w:type="continuationSeparator" w:id="0">
    <w:p w14:paraId="0005AB9A" w14:textId="77777777" w:rsidR="007E600C" w:rsidRDefault="007E600C" w:rsidP="00AD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953C" w14:textId="77777777" w:rsidR="00000000" w:rsidRDefault="00000000" w:rsidP="00943580">
    <w:pPr>
      <w:pStyle w:val="a5"/>
    </w:pPr>
  </w:p>
  <w:p w14:paraId="5C9202D3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BBE0" w14:textId="77777777" w:rsidR="00000000" w:rsidRDefault="00000000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E92" w14:textId="77777777" w:rsidR="007E600C" w:rsidRDefault="007E600C" w:rsidP="00AD08B4">
      <w:pPr>
        <w:spacing w:after="0" w:line="240" w:lineRule="auto"/>
      </w:pPr>
      <w:r>
        <w:separator/>
      </w:r>
    </w:p>
  </w:footnote>
  <w:footnote w:type="continuationSeparator" w:id="0">
    <w:p w14:paraId="244F9687" w14:textId="77777777" w:rsidR="007E600C" w:rsidRDefault="007E600C" w:rsidP="00AD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780921"/>
      <w:docPartObj>
        <w:docPartGallery w:val="Page Numbers (Top of Page)"/>
        <w:docPartUnique/>
      </w:docPartObj>
    </w:sdtPr>
    <w:sdtContent>
      <w:p w14:paraId="018AE19A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D920F" w14:textId="77777777" w:rsidR="00000000" w:rsidRDefault="00000000" w:rsidP="0094358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07232"/>
      <w:docPartObj>
        <w:docPartGallery w:val="Page Numbers (Top of Page)"/>
        <w:docPartUnique/>
      </w:docPartObj>
    </w:sdtPr>
    <w:sdtContent>
      <w:p w14:paraId="0F065CFD" w14:textId="77777777" w:rsidR="00000000" w:rsidRDefault="00000000">
        <w:pPr>
          <w:pStyle w:val="a3"/>
          <w:jc w:val="center"/>
        </w:pPr>
      </w:p>
    </w:sdtContent>
  </w:sdt>
  <w:p w14:paraId="022A0A5D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B4"/>
    <w:rsid w:val="00386689"/>
    <w:rsid w:val="006071E1"/>
    <w:rsid w:val="0076667E"/>
    <w:rsid w:val="007E600C"/>
    <w:rsid w:val="009C1384"/>
    <w:rsid w:val="00A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E350"/>
  <w15:chartTrackingRefBased/>
  <w15:docId w15:val="{8099ED51-781D-4D3E-865F-121583B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B4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A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2023-12-09T15:52:00Z</dcterms:created>
  <dcterms:modified xsi:type="dcterms:W3CDTF">2023-12-09T15:55:00Z</dcterms:modified>
</cp:coreProperties>
</file>