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вступлении в силу нового закона  о занятости населения 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Федеральный закон «О занятости населения в Российской Федерации» от 12.12.2023 № 565-ФЗ, вступивший в силу с 01.01.2024, предусматривает новое правовое регулирование отношений в сфере занятости населения с учётом современного состояния рынка труда и сложившейся к настоящему времени системы мер государственной поддержки граждан, ищущих работу. Определяются основные понятия в сфере содействия занятости населения, в том числе такие понятия, как «граждане, ищущие работу», «безработные граждане», «граждане, находящиеся под риском увольнения», устанавливаются основания признания граждан безработными.  Кроме того, систематизируются меры государственной поддержки в сфере содействия занятости населения, уточняется порядок их предоставления, а также предусматриваются специальные меры государственной поддержки, направленные на содействие занятости инвалидов, лиц, завершивших прохождение военной службы, молодёжи.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устанавливаются минимальная и максимальная величины пособия по безработице и условие об их ежегодной индексации с учётом индекса роста потребительских цен за предыдущий год.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Также регламентируются вопросы организации и деятельности органов службы занятости, в том числе вводятся новые процедуры работы этих органов с гражданами, ищущими работу (анкетирование, профилирование и составление индивидуального плана содействия занятости), определяется порядок взаимодействия органов службы занятости с органами государственной власти, органами местного самоуправления, работодателями, профсоюзами и другими организациями в части разработки и реализации государственной политики в сфере занятости, организации профессиональной ориентации граждан, противодействия нелегальной занятости.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Закона Российской Федерации от 19 апреля 1991 года № 1032– 1 «О занятости населения в Российской Федерации» признаются утратившими силу (за исключением отдельных положений, которые поэтапно утратят силу в период до 1 января 2025 года).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23.01.2024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LibreOffice/7.4.4.2$Windows_X86_64 LibreOffice_project/85569322deea74ec9134968a29af2df5663baa21</Application>
  <AppVersion>15.0000</AppVersion>
  <Pages>1</Pages>
  <Words>247</Words>
  <Characters>1830</Characters>
  <CharactersWithSpaces>2077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2024-06-30T17:25:02Z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