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4C7" w:rsidRDefault="00C734C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34C7" w:rsidRDefault="00C734C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34C7" w:rsidRDefault="00C734C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34C7" w:rsidRDefault="00265061">
      <w:pPr>
        <w:spacing w:after="0"/>
        <w:ind w:firstLine="709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получении лекарств для детей с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орфанными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заболеваниями</w:t>
      </w:r>
    </w:p>
    <w:p w:rsidR="00C734C7" w:rsidRDefault="00C734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4C7" w:rsidRDefault="00265061" w:rsidP="002650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17.04.2024 № 499 внесены изменения в Правила приобретения лекарственных препаратов и медицинских изделий для конкретного ребенка с тяжелым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жизнеугрожающим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хроническим заболеванием, в том числе редким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орфанным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заболеванием, либо для групп таких детей, утвержденные постановлением Правительства Российской Федерации от 06.04.2021 № 545. </w:t>
      </w:r>
    </w:p>
    <w:p w:rsidR="00C734C7" w:rsidRDefault="00265061" w:rsidP="002650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детей указанной категории Фондом «Круг добра», созданным в 2021 году по инициативе Президента России В.В. </w:t>
      </w:r>
      <w:r>
        <w:rPr>
          <w:rFonts w:ascii="Times New Roman" w:hAnsi="Times New Roman" w:cs="Times New Roman"/>
          <w:sz w:val="28"/>
          <w:szCs w:val="28"/>
        </w:rPr>
        <w:t xml:space="preserve">Путина, реализуется дополнительный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механизм 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финансового обеспечения оказания медпомощи, лекарственными препаратами и медицинскими изделиями, техническими средствами реабилитации, в том числе незарегистрированными в Российской Федерации.</w:t>
      </w:r>
    </w:p>
    <w:p w:rsidR="00C734C7" w:rsidRDefault="00265061" w:rsidP="002650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</w:t>
      </w:r>
      <w:r>
        <w:rPr>
          <w:rFonts w:ascii="Times New Roman" w:hAnsi="Times New Roman" w:cs="Times New Roman"/>
          <w:sz w:val="28"/>
          <w:szCs w:val="28"/>
        </w:rPr>
        <w:t>упающие с 1 мая 2024 г. изменения предусматривают незамедлительную передачу лекарств из зарезервированного запаса фонда в медиц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нские организации после постановки диагноза ребёнку.</w:t>
      </w:r>
      <w:bookmarkStart w:id="0" w:name="_GoBack"/>
      <w:bookmarkEnd w:id="0"/>
    </w:p>
    <w:p w:rsidR="00C734C7" w:rsidRDefault="002650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общей сложности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процедура  предоставления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лекарства с момента подачи зая</w:t>
      </w:r>
      <w:r>
        <w:rPr>
          <w:rFonts w:ascii="Times New Roman" w:hAnsi="Times New Roman" w:cs="Times New Roman"/>
          <w:sz w:val="28"/>
          <w:szCs w:val="28"/>
        </w:rPr>
        <w:t>вки в фонд и до получения препарата сократится с 24 до 6 рабочих дней.</w:t>
      </w:r>
    </w:p>
    <w:p w:rsidR="00C734C7" w:rsidRDefault="00C734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4C7" w:rsidRDefault="00C734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4C7" w:rsidRDefault="00C734C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4C7" w:rsidRDefault="00265061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22.05.2024</w:t>
      </w:r>
    </w:p>
    <w:p w:rsidR="00C734C7" w:rsidRDefault="00265061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материалам прокуратуры Александровского района</w:t>
      </w:r>
    </w:p>
    <w:sectPr w:rsidR="00C734C7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C7"/>
    <w:rsid w:val="00265061"/>
    <w:rsid w:val="00C7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41C1"/>
  <w15:docId w15:val="{A251813C-8B4A-447F-ACB7-23A75A8E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1036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 Oren</dc:creator>
  <dc:description/>
  <cp:lastModifiedBy>Шошин Антон Анатольевич</cp:lastModifiedBy>
  <cp:revision>12</cp:revision>
  <dcterms:created xsi:type="dcterms:W3CDTF">2024-06-30T10:35:00Z</dcterms:created>
  <dcterms:modified xsi:type="dcterms:W3CDTF">2024-06-30T16:58:00Z</dcterms:modified>
  <dc:language>ru-RU</dc:language>
</cp:coreProperties>
</file>