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Про коммунальные льготы для 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членов семей мобилизованных граждан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Правительства Российской Федерации от 11 апреля 2024 </w:t>
      </w:r>
      <w:r>
        <w:rPr>
          <w:rFonts w:cs="Times New Roman" w:ascii="Times New Roman" w:hAnsi="Times New Roman"/>
          <w:sz w:val="28"/>
          <w:szCs w:val="28"/>
        </w:rPr>
        <w:t>года</w:t>
      </w:r>
      <w:r>
        <w:rPr>
          <w:rFonts w:cs="Times New Roman" w:ascii="Times New Roman" w:hAnsi="Times New Roman"/>
          <w:sz w:val="28"/>
          <w:szCs w:val="28"/>
        </w:rPr>
        <w:t xml:space="preserve"> № 460 «О внесении изменений в постановление Правительства Российской Федерации от 6 мая 2011 г. № 354» семьи мобилизованных, проживающие в квартирах, где невозможно использовать индивидуальные приборы учета, могут не оплачивать услуги по водо- и газоснабжению за своих отсутствующих родственников. В управляющую компанию нужно представить документ, подтверждающий период прохождения военной службы по мобилизации.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29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5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LibreOffice/7.4.4.2$Windows_X86_64 LibreOffice_project/85569322deea74ec9134968a29af2df5663baa21</Application>
  <AppVersion>15.0000</AppVersion>
  <Pages>1</Pages>
  <Words>76</Words>
  <Characters>536</Characters>
  <CharactersWithSpaces>608</CharactersWithSpaces>
  <Paragraphs>5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2024-06-30T16:33:52Z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