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12" w:rsidRDefault="00476303">
      <w:pPr>
        <w:pStyle w:val="30"/>
        <w:shd w:val="clear" w:color="auto" w:fill="auto"/>
        <w:spacing w:after="296"/>
        <w:ind w:right="6060"/>
      </w:pPr>
      <w:r>
        <w:rPr>
          <w:rStyle w:val="31"/>
          <w:b/>
          <w:bCs/>
        </w:rPr>
        <w:t xml:space="preserve">Российская Федерация АДМИНИСТРАЦИЯ </w:t>
      </w:r>
      <w:r w:rsidR="007D7A72">
        <w:rPr>
          <w:rStyle w:val="31"/>
          <w:b/>
          <w:bCs/>
        </w:rPr>
        <w:t>Георгиевского</w:t>
      </w:r>
      <w:r>
        <w:rPr>
          <w:rStyle w:val="31"/>
          <w:b/>
          <w:bCs/>
        </w:rPr>
        <w:t xml:space="preserve"> сельсовета Александровского района Оренбургской области</w:t>
      </w:r>
    </w:p>
    <w:p w:rsidR="007D7A72" w:rsidRDefault="007D7A72" w:rsidP="007D7A72">
      <w:pPr>
        <w:pStyle w:val="30"/>
        <w:shd w:val="clear" w:color="auto" w:fill="auto"/>
        <w:spacing w:after="304" w:line="331" w:lineRule="exact"/>
        <w:ind w:right="6340"/>
        <w:jc w:val="right"/>
      </w:pPr>
      <w:r>
        <w:rPr>
          <w:rStyle w:val="31"/>
          <w:b/>
          <w:bCs/>
        </w:rPr>
        <w:t xml:space="preserve">ПОСТАНОВЛЕНИЕ </w:t>
      </w:r>
    </w:p>
    <w:p w:rsidR="00696912" w:rsidRDefault="007D7A72">
      <w:pPr>
        <w:pStyle w:val="30"/>
        <w:shd w:val="clear" w:color="auto" w:fill="auto"/>
        <w:spacing w:after="304" w:line="331" w:lineRule="exact"/>
        <w:ind w:right="6340"/>
        <w:jc w:val="right"/>
      </w:pPr>
      <w:r>
        <w:rPr>
          <w:rStyle w:val="31"/>
          <w:b/>
          <w:bCs/>
        </w:rPr>
        <w:t>№27-П от12.11.2019г</w:t>
      </w:r>
    </w:p>
    <w:p w:rsidR="00696912" w:rsidRPr="007D7A72" w:rsidRDefault="00476303">
      <w:pPr>
        <w:pStyle w:val="20"/>
        <w:shd w:val="clear" w:color="auto" w:fill="auto"/>
        <w:spacing w:before="0" w:after="304"/>
        <w:ind w:right="452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 xml:space="preserve">Об основных направлениях бюджетной и налоговой политики администрации </w:t>
      </w:r>
      <w:r w:rsidR="007D7A72" w:rsidRPr="007D7A72">
        <w:rPr>
          <w:rStyle w:val="21"/>
          <w:b/>
          <w:sz w:val="24"/>
          <w:szCs w:val="24"/>
        </w:rPr>
        <w:t>Георгиевского</w:t>
      </w:r>
      <w:r w:rsidRPr="007D7A72">
        <w:rPr>
          <w:rStyle w:val="21"/>
          <w:b/>
          <w:sz w:val="24"/>
          <w:szCs w:val="24"/>
        </w:rPr>
        <w:t xml:space="preserve"> сельсовета на 2020 год и плановый </w:t>
      </w:r>
      <w:r w:rsidRPr="007D7A72">
        <w:rPr>
          <w:rStyle w:val="21"/>
          <w:b/>
          <w:sz w:val="24"/>
          <w:szCs w:val="24"/>
        </w:rPr>
        <w:t>период 2021 и 2022 годов.</w:t>
      </w:r>
    </w:p>
    <w:p w:rsidR="00696912" w:rsidRPr="007D7A72" w:rsidRDefault="00476303">
      <w:pPr>
        <w:pStyle w:val="20"/>
        <w:shd w:val="clear" w:color="auto" w:fill="auto"/>
        <w:spacing w:before="0" w:after="0" w:line="322" w:lineRule="exact"/>
        <w:ind w:firstLine="72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На основании Федерального закона РФ № 131-ФЗ от 06.10.2003 « Об общих принципах организации местного самоуправления в Российской Фе</w:t>
      </w:r>
      <w:r w:rsidRPr="007D7A72">
        <w:rPr>
          <w:rStyle w:val="21"/>
          <w:b/>
          <w:sz w:val="24"/>
          <w:szCs w:val="24"/>
        </w:rPr>
        <w:softHyphen/>
        <w:t xml:space="preserve">дерации», в соответствии с Бюджетным кодексом Российской Федерации и Решением Совета депутатов МО </w:t>
      </w:r>
      <w:r w:rsidR="007D7A72" w:rsidRPr="007D7A72">
        <w:rPr>
          <w:rStyle w:val="21"/>
          <w:b/>
          <w:sz w:val="24"/>
          <w:szCs w:val="24"/>
        </w:rPr>
        <w:t>Георгиевский</w:t>
      </w:r>
      <w:r w:rsidR="007D7A72">
        <w:rPr>
          <w:rStyle w:val="21"/>
          <w:b/>
          <w:sz w:val="24"/>
          <w:szCs w:val="24"/>
        </w:rPr>
        <w:t xml:space="preserve"> сельсовет от 28.11.2012 № 88</w:t>
      </w:r>
      <w:r w:rsidRPr="007D7A72">
        <w:rPr>
          <w:rStyle w:val="21"/>
          <w:b/>
          <w:sz w:val="24"/>
          <w:szCs w:val="24"/>
        </w:rPr>
        <w:t xml:space="preserve">« Об утверждении положения «О бюджетном процессе в муниципальном образовании </w:t>
      </w:r>
      <w:r w:rsidR="007D7A72" w:rsidRPr="007D7A72">
        <w:rPr>
          <w:rStyle w:val="21"/>
          <w:b/>
          <w:sz w:val="24"/>
          <w:szCs w:val="24"/>
        </w:rPr>
        <w:t>Георгиевский</w:t>
      </w:r>
      <w:r w:rsidRPr="007D7A72">
        <w:rPr>
          <w:rStyle w:val="21"/>
          <w:b/>
          <w:sz w:val="24"/>
          <w:szCs w:val="24"/>
        </w:rPr>
        <w:t xml:space="preserve"> сельсовет» и внесенными в него изменениями, а также руководствуясь Уставом муниципального образования </w:t>
      </w:r>
      <w:r w:rsidR="007D7A72" w:rsidRPr="007D7A72">
        <w:rPr>
          <w:rStyle w:val="21"/>
          <w:b/>
          <w:sz w:val="24"/>
          <w:szCs w:val="24"/>
        </w:rPr>
        <w:t>Георгиевский</w:t>
      </w:r>
      <w:r w:rsidRPr="007D7A72">
        <w:rPr>
          <w:rStyle w:val="21"/>
          <w:b/>
          <w:sz w:val="24"/>
          <w:szCs w:val="24"/>
        </w:rPr>
        <w:t xml:space="preserve"> сельсовет, адми</w:t>
      </w:r>
      <w:r w:rsidRPr="007D7A72">
        <w:rPr>
          <w:rStyle w:val="21"/>
          <w:b/>
          <w:sz w:val="24"/>
          <w:szCs w:val="24"/>
        </w:rPr>
        <w:t xml:space="preserve">нистрация </w:t>
      </w:r>
      <w:r w:rsidR="007D7A72" w:rsidRPr="007D7A72">
        <w:rPr>
          <w:rStyle w:val="21"/>
          <w:b/>
          <w:sz w:val="24"/>
          <w:szCs w:val="24"/>
        </w:rPr>
        <w:t>Георгиевского</w:t>
      </w:r>
      <w:r w:rsidRPr="007D7A72">
        <w:rPr>
          <w:rStyle w:val="21"/>
          <w:b/>
          <w:sz w:val="24"/>
          <w:szCs w:val="24"/>
        </w:rPr>
        <w:t xml:space="preserve"> сельсовета постановляет:</w:t>
      </w:r>
    </w:p>
    <w:p w:rsidR="00696912" w:rsidRPr="007D7A72" w:rsidRDefault="00476303">
      <w:pPr>
        <w:pStyle w:val="20"/>
        <w:numPr>
          <w:ilvl w:val="0"/>
          <w:numId w:val="1"/>
        </w:numPr>
        <w:shd w:val="clear" w:color="auto" w:fill="auto"/>
        <w:tabs>
          <w:tab w:val="left" w:pos="1338"/>
        </w:tabs>
        <w:spacing w:before="0" w:after="0"/>
        <w:ind w:firstLine="72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Одобрить:</w:t>
      </w:r>
    </w:p>
    <w:p w:rsidR="00696912" w:rsidRPr="007D7A72" w:rsidRDefault="00476303">
      <w:pPr>
        <w:pStyle w:val="20"/>
        <w:numPr>
          <w:ilvl w:val="1"/>
          <w:numId w:val="1"/>
        </w:numPr>
        <w:shd w:val="clear" w:color="auto" w:fill="auto"/>
        <w:tabs>
          <w:tab w:val="left" w:pos="667"/>
        </w:tabs>
        <w:spacing w:before="0" w:after="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Основные направления бюджетной и налоговой политики на 2020 год и на плановый период 2021 и 2022 годов согласно приложению 1.</w:t>
      </w:r>
    </w:p>
    <w:p w:rsidR="00696912" w:rsidRPr="007D7A72" w:rsidRDefault="00476303">
      <w:pPr>
        <w:pStyle w:val="20"/>
        <w:numPr>
          <w:ilvl w:val="0"/>
          <w:numId w:val="1"/>
        </w:numPr>
        <w:shd w:val="clear" w:color="auto" w:fill="auto"/>
        <w:tabs>
          <w:tab w:val="left" w:pos="1338"/>
        </w:tabs>
        <w:spacing w:before="0" w:after="0"/>
        <w:ind w:firstLine="72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 xml:space="preserve">Администрации </w:t>
      </w:r>
      <w:r w:rsidR="007D7A72" w:rsidRPr="007D7A72">
        <w:rPr>
          <w:rStyle w:val="21"/>
          <w:b/>
          <w:sz w:val="24"/>
          <w:szCs w:val="24"/>
        </w:rPr>
        <w:t>Георгиевского</w:t>
      </w:r>
      <w:r w:rsidRPr="007D7A72">
        <w:rPr>
          <w:rStyle w:val="21"/>
          <w:b/>
          <w:sz w:val="24"/>
          <w:szCs w:val="24"/>
        </w:rPr>
        <w:t xml:space="preserve"> сельсовета Александровского рай</w:t>
      </w:r>
      <w:r w:rsidRPr="007D7A72">
        <w:rPr>
          <w:rStyle w:val="21"/>
          <w:b/>
          <w:sz w:val="24"/>
          <w:szCs w:val="24"/>
        </w:rPr>
        <w:softHyphen/>
        <w:t>она подготовить</w:t>
      </w:r>
      <w:r w:rsidRPr="007D7A72">
        <w:rPr>
          <w:rStyle w:val="21"/>
          <w:b/>
          <w:sz w:val="24"/>
          <w:szCs w:val="24"/>
        </w:rPr>
        <w:t xml:space="preserve"> проект решения «О бюджете муниципального образования </w:t>
      </w:r>
      <w:r w:rsidR="007D7A72" w:rsidRPr="007D7A72">
        <w:rPr>
          <w:rStyle w:val="21"/>
          <w:b/>
          <w:sz w:val="24"/>
          <w:szCs w:val="24"/>
        </w:rPr>
        <w:t>Георгиевский</w:t>
      </w:r>
      <w:r w:rsidRPr="007D7A72">
        <w:rPr>
          <w:rStyle w:val="21"/>
          <w:b/>
          <w:sz w:val="24"/>
          <w:szCs w:val="24"/>
        </w:rPr>
        <w:t xml:space="preserve"> сельсовет на 2020 год и плановый период 2021-2022 годов» для внесения на рассмотрение Совета депутатов муниципального образования </w:t>
      </w:r>
      <w:r w:rsidR="007D7A72" w:rsidRPr="007D7A72">
        <w:rPr>
          <w:rStyle w:val="21"/>
          <w:b/>
          <w:sz w:val="24"/>
          <w:szCs w:val="24"/>
        </w:rPr>
        <w:t>Георгиевский</w:t>
      </w:r>
      <w:r w:rsidRPr="007D7A72">
        <w:rPr>
          <w:rStyle w:val="21"/>
          <w:b/>
          <w:sz w:val="24"/>
          <w:szCs w:val="24"/>
        </w:rPr>
        <w:t xml:space="preserve"> сельсовет.</w:t>
      </w:r>
    </w:p>
    <w:p w:rsidR="00696912" w:rsidRPr="007D7A72" w:rsidRDefault="00476303">
      <w:pPr>
        <w:pStyle w:val="20"/>
        <w:numPr>
          <w:ilvl w:val="0"/>
          <w:numId w:val="1"/>
        </w:numPr>
        <w:shd w:val="clear" w:color="auto" w:fill="auto"/>
        <w:tabs>
          <w:tab w:val="left" w:pos="1171"/>
        </w:tabs>
        <w:spacing w:before="0" w:after="0"/>
        <w:ind w:firstLine="72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Администратору доходов консолидированно</w:t>
      </w:r>
      <w:r w:rsidRPr="007D7A72">
        <w:rPr>
          <w:rStyle w:val="21"/>
          <w:b/>
          <w:sz w:val="24"/>
          <w:szCs w:val="24"/>
        </w:rPr>
        <w:t>го бюджета муници</w:t>
      </w:r>
      <w:r w:rsidRPr="007D7A72">
        <w:rPr>
          <w:rStyle w:val="21"/>
          <w:b/>
          <w:sz w:val="24"/>
          <w:szCs w:val="24"/>
        </w:rPr>
        <w:softHyphen/>
        <w:t xml:space="preserve">пального образования </w:t>
      </w:r>
      <w:r w:rsidR="007D7A72" w:rsidRPr="007D7A72">
        <w:rPr>
          <w:rStyle w:val="21"/>
          <w:b/>
          <w:sz w:val="24"/>
          <w:szCs w:val="24"/>
        </w:rPr>
        <w:t>Георгиевский</w:t>
      </w:r>
      <w:r w:rsidRPr="007D7A72">
        <w:rPr>
          <w:rStyle w:val="21"/>
          <w:b/>
          <w:sz w:val="24"/>
          <w:szCs w:val="24"/>
        </w:rPr>
        <w:t xml:space="preserve"> сельсовет активизировать работу по </w:t>
      </w:r>
      <w:proofErr w:type="gramStart"/>
      <w:r w:rsidRPr="007D7A72">
        <w:rPr>
          <w:rStyle w:val="21"/>
          <w:b/>
          <w:sz w:val="24"/>
          <w:szCs w:val="24"/>
        </w:rPr>
        <w:t>обеспечению .</w:t>
      </w:r>
      <w:proofErr w:type="gramEnd"/>
      <w:r w:rsidR="007D7A72" w:rsidRPr="007D7A72">
        <w:rPr>
          <w:rStyle w:val="21"/>
          <w:b/>
          <w:sz w:val="24"/>
          <w:szCs w:val="24"/>
        </w:rPr>
        <w:t xml:space="preserve"> </w:t>
      </w:r>
      <w:r w:rsidRPr="007D7A72">
        <w:rPr>
          <w:rStyle w:val="21"/>
          <w:b/>
          <w:sz w:val="24"/>
          <w:szCs w:val="24"/>
        </w:rPr>
        <w:t>поступления налогов и сборов в бюджет муниципального об</w:t>
      </w:r>
      <w:r w:rsidRPr="007D7A72">
        <w:rPr>
          <w:rStyle w:val="21"/>
          <w:b/>
          <w:sz w:val="24"/>
          <w:szCs w:val="24"/>
        </w:rPr>
        <w:softHyphen/>
        <w:t xml:space="preserve">разования </w:t>
      </w:r>
      <w:r w:rsidR="007D7A72" w:rsidRPr="007D7A72">
        <w:rPr>
          <w:rStyle w:val="21"/>
          <w:b/>
          <w:sz w:val="24"/>
          <w:szCs w:val="24"/>
        </w:rPr>
        <w:t>Георгиевский</w:t>
      </w:r>
      <w:r w:rsidRPr="007D7A72">
        <w:rPr>
          <w:rStyle w:val="21"/>
          <w:b/>
          <w:sz w:val="24"/>
          <w:szCs w:val="24"/>
        </w:rPr>
        <w:t xml:space="preserve"> сельсовет. Увеличение поступлений доходов в бюд</w:t>
      </w:r>
      <w:r w:rsidRPr="007D7A72">
        <w:rPr>
          <w:rStyle w:val="21"/>
          <w:b/>
          <w:sz w:val="24"/>
          <w:szCs w:val="24"/>
        </w:rPr>
        <w:softHyphen/>
        <w:t xml:space="preserve">жет муниципального образования </w:t>
      </w:r>
      <w:r w:rsidR="007D7A72" w:rsidRPr="007D7A72">
        <w:rPr>
          <w:rStyle w:val="21"/>
          <w:b/>
          <w:sz w:val="24"/>
          <w:szCs w:val="24"/>
        </w:rPr>
        <w:t>Георгиевский</w:t>
      </w:r>
      <w:r w:rsidRPr="007D7A72">
        <w:rPr>
          <w:rStyle w:val="21"/>
          <w:b/>
          <w:sz w:val="24"/>
          <w:szCs w:val="24"/>
        </w:rPr>
        <w:t xml:space="preserve"> сельсовет считать приоритет</w:t>
      </w:r>
      <w:r w:rsidRPr="007D7A72">
        <w:rPr>
          <w:rStyle w:val="21"/>
          <w:b/>
          <w:sz w:val="24"/>
          <w:szCs w:val="24"/>
        </w:rPr>
        <w:softHyphen/>
        <w:t>ной задачей.</w:t>
      </w:r>
    </w:p>
    <w:p w:rsidR="00696912" w:rsidRPr="007D7A72" w:rsidRDefault="00476303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0"/>
        <w:ind w:firstLine="72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Главному распорядителю средств бюджета муниципального образо</w:t>
      </w:r>
      <w:r w:rsidRPr="007D7A72">
        <w:rPr>
          <w:rStyle w:val="21"/>
          <w:b/>
          <w:sz w:val="24"/>
          <w:szCs w:val="24"/>
        </w:rPr>
        <w:softHyphen/>
        <w:t xml:space="preserve">вания </w:t>
      </w:r>
      <w:r w:rsidR="007D7A72" w:rsidRPr="007D7A72">
        <w:rPr>
          <w:rStyle w:val="21"/>
          <w:b/>
          <w:sz w:val="24"/>
          <w:szCs w:val="24"/>
        </w:rPr>
        <w:t>Георгиевский</w:t>
      </w:r>
      <w:r w:rsidRPr="007D7A72">
        <w:rPr>
          <w:rStyle w:val="21"/>
          <w:b/>
          <w:sz w:val="24"/>
          <w:szCs w:val="24"/>
        </w:rPr>
        <w:t xml:space="preserve"> сельсовет:</w:t>
      </w:r>
    </w:p>
    <w:p w:rsidR="00696912" w:rsidRPr="007D7A72" w:rsidRDefault="00476303">
      <w:pPr>
        <w:pStyle w:val="20"/>
        <w:numPr>
          <w:ilvl w:val="1"/>
          <w:numId w:val="1"/>
        </w:numPr>
        <w:shd w:val="clear" w:color="auto" w:fill="auto"/>
        <w:tabs>
          <w:tab w:val="left" w:pos="1171"/>
        </w:tabs>
        <w:spacing w:before="0" w:after="0"/>
        <w:ind w:firstLine="720"/>
        <w:jc w:val="left"/>
        <w:rPr>
          <w:b/>
          <w:sz w:val="24"/>
          <w:szCs w:val="24"/>
        </w:rPr>
        <w:sectPr w:rsidR="00696912" w:rsidRPr="007D7A72">
          <w:footerReference w:type="default" r:id="rId7"/>
          <w:pgSz w:w="11900" w:h="16840"/>
          <w:pgMar w:top="1078" w:right="1037" w:bottom="1608" w:left="1469" w:header="0" w:footer="3" w:gutter="0"/>
          <w:cols w:space="720"/>
          <w:noEndnote/>
          <w:docGrid w:linePitch="360"/>
        </w:sectPr>
      </w:pPr>
      <w:r w:rsidRPr="007D7A72">
        <w:rPr>
          <w:rStyle w:val="21"/>
          <w:b/>
          <w:sz w:val="24"/>
          <w:szCs w:val="24"/>
        </w:rPr>
        <w:t xml:space="preserve">При рассмотрении </w:t>
      </w:r>
      <w:r w:rsidRPr="007D7A72">
        <w:rPr>
          <w:rStyle w:val="21"/>
          <w:b/>
          <w:sz w:val="24"/>
          <w:szCs w:val="24"/>
        </w:rPr>
        <w:t xml:space="preserve">смет расходов на содержание администрации </w:t>
      </w:r>
      <w:r w:rsidR="007D7A72" w:rsidRPr="007D7A72">
        <w:rPr>
          <w:rStyle w:val="21"/>
          <w:b/>
          <w:sz w:val="24"/>
          <w:szCs w:val="24"/>
        </w:rPr>
        <w:t>Георгиевского</w:t>
      </w:r>
      <w:r w:rsidRPr="007D7A72">
        <w:rPr>
          <w:rStyle w:val="21"/>
          <w:b/>
          <w:sz w:val="24"/>
          <w:szCs w:val="24"/>
        </w:rPr>
        <w:t xml:space="preserve"> сельсовета учитывать необходимость принятия дополнитель</w:t>
      </w:r>
      <w:r w:rsidRPr="007D7A72">
        <w:rPr>
          <w:rStyle w:val="21"/>
          <w:b/>
          <w:sz w:val="24"/>
          <w:szCs w:val="24"/>
        </w:rPr>
        <w:softHyphen/>
        <w:t>ных мер для оптимизации бюджетных расходов и повышения их эффектив</w:t>
      </w:r>
      <w:r w:rsidRPr="007D7A72">
        <w:rPr>
          <w:rStyle w:val="21"/>
          <w:b/>
          <w:sz w:val="24"/>
          <w:szCs w:val="24"/>
        </w:rPr>
        <w:softHyphen/>
        <w:t>ности в целях безусловного соблюдения принципов бюджетирования, ориен</w:t>
      </w:r>
      <w:r w:rsidRPr="007D7A72">
        <w:rPr>
          <w:rStyle w:val="21"/>
          <w:b/>
          <w:sz w:val="24"/>
          <w:szCs w:val="24"/>
        </w:rPr>
        <w:softHyphen/>
        <w:t>тированно</w:t>
      </w:r>
      <w:r w:rsidRPr="007D7A72">
        <w:rPr>
          <w:rStyle w:val="21"/>
          <w:b/>
          <w:sz w:val="24"/>
          <w:szCs w:val="24"/>
        </w:rPr>
        <w:t>го на результат.</w:t>
      </w:r>
    </w:p>
    <w:p w:rsidR="00696912" w:rsidRPr="007D7A72" w:rsidRDefault="00476303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0"/>
        <w:ind w:firstLine="72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lastRenderedPageBreak/>
        <w:t xml:space="preserve">Главе муниципального образования </w:t>
      </w:r>
      <w:r w:rsidR="007D7A72" w:rsidRPr="007D7A72">
        <w:rPr>
          <w:rStyle w:val="21"/>
          <w:b/>
          <w:sz w:val="24"/>
          <w:szCs w:val="24"/>
        </w:rPr>
        <w:t>Георгиевский</w:t>
      </w:r>
      <w:r w:rsidRPr="007D7A72">
        <w:rPr>
          <w:rStyle w:val="21"/>
          <w:b/>
          <w:sz w:val="24"/>
          <w:szCs w:val="24"/>
        </w:rPr>
        <w:t xml:space="preserve"> сельсовет:</w:t>
      </w:r>
    </w:p>
    <w:p w:rsidR="00696912" w:rsidRPr="007D7A72" w:rsidRDefault="00476303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spacing w:before="0" w:after="0"/>
        <w:ind w:firstLine="72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Организовать работу по разработке проекта местного бюджета та</w:t>
      </w:r>
      <w:r w:rsidRPr="007D7A72">
        <w:rPr>
          <w:rStyle w:val="21"/>
          <w:b/>
          <w:sz w:val="24"/>
          <w:szCs w:val="24"/>
        </w:rPr>
        <w:softHyphen/>
        <w:t>ким образом, чтобы проект решения о местном бюджете был внесен в пред</w:t>
      </w:r>
      <w:r w:rsidRPr="007D7A72">
        <w:rPr>
          <w:rStyle w:val="21"/>
          <w:b/>
          <w:sz w:val="24"/>
          <w:szCs w:val="24"/>
        </w:rPr>
        <w:softHyphen/>
        <w:t xml:space="preserve">ставительный орган муниципального образования не </w:t>
      </w:r>
      <w:r w:rsidRPr="007D7A72">
        <w:rPr>
          <w:rStyle w:val="21"/>
          <w:b/>
          <w:sz w:val="24"/>
          <w:szCs w:val="24"/>
        </w:rPr>
        <w:t>позднее 15 ноября те</w:t>
      </w:r>
      <w:r w:rsidRPr="007D7A72">
        <w:rPr>
          <w:rStyle w:val="21"/>
          <w:b/>
          <w:sz w:val="24"/>
          <w:szCs w:val="24"/>
        </w:rPr>
        <w:softHyphen/>
        <w:t>кущего года.</w:t>
      </w:r>
    </w:p>
    <w:p w:rsidR="00696912" w:rsidRPr="007D7A72" w:rsidRDefault="00476303">
      <w:pPr>
        <w:pStyle w:val="20"/>
        <w:numPr>
          <w:ilvl w:val="1"/>
          <w:numId w:val="1"/>
        </w:numPr>
        <w:shd w:val="clear" w:color="auto" w:fill="auto"/>
        <w:tabs>
          <w:tab w:val="left" w:pos="1290"/>
        </w:tabs>
        <w:spacing w:before="0" w:after="0"/>
        <w:ind w:firstLine="72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При формировании соответствующего проекта бюджета исходить из необходимости: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2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последовательного расширения и уточнения собственной налоговой</w:t>
      </w:r>
    </w:p>
    <w:p w:rsidR="00696912" w:rsidRPr="007D7A72" w:rsidRDefault="00476303">
      <w:pPr>
        <w:pStyle w:val="20"/>
        <w:shd w:val="clear" w:color="auto" w:fill="auto"/>
        <w:spacing w:before="0" w:after="0"/>
        <w:jc w:val="left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базы;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2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оптимизации расходов на содержание органов местного самоуправле</w:t>
      </w:r>
      <w:r w:rsidRPr="007D7A72">
        <w:rPr>
          <w:rStyle w:val="21"/>
          <w:b/>
          <w:sz w:val="24"/>
          <w:szCs w:val="24"/>
        </w:rPr>
        <w:softHyphen/>
        <w:t>ния;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2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повышен</w:t>
      </w:r>
      <w:r w:rsidRPr="007D7A72">
        <w:rPr>
          <w:rStyle w:val="21"/>
          <w:b/>
          <w:sz w:val="24"/>
          <w:szCs w:val="24"/>
        </w:rPr>
        <w:t>ия качества бюджетного планирования, отказа от второсте</w:t>
      </w:r>
      <w:r w:rsidRPr="007D7A72">
        <w:rPr>
          <w:rStyle w:val="21"/>
          <w:b/>
          <w:sz w:val="24"/>
          <w:szCs w:val="24"/>
        </w:rPr>
        <w:softHyphen/>
        <w:t>пенных и менее значимых расходов;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2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 xml:space="preserve">составления сбалансированного бюджета муниципального образования </w:t>
      </w:r>
      <w:r w:rsidR="007D7A72" w:rsidRPr="007D7A72">
        <w:rPr>
          <w:rStyle w:val="21"/>
          <w:b/>
          <w:sz w:val="24"/>
          <w:szCs w:val="24"/>
        </w:rPr>
        <w:t>Георгиевский</w:t>
      </w:r>
      <w:r w:rsidRPr="007D7A72">
        <w:rPr>
          <w:rStyle w:val="21"/>
          <w:b/>
          <w:sz w:val="24"/>
          <w:szCs w:val="24"/>
        </w:rPr>
        <w:t xml:space="preserve"> сельсовет.</w:t>
      </w:r>
    </w:p>
    <w:p w:rsidR="00696912" w:rsidRPr="007D7A72" w:rsidRDefault="00476303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0"/>
        <w:ind w:firstLine="72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Контроль за исполнением настоящего постановления возложить на главу администрац</w:t>
      </w:r>
      <w:r w:rsidRPr="007D7A72">
        <w:rPr>
          <w:rStyle w:val="21"/>
          <w:b/>
          <w:sz w:val="24"/>
          <w:szCs w:val="24"/>
        </w:rPr>
        <w:t xml:space="preserve">ии </w:t>
      </w:r>
      <w:r w:rsidR="007D7A72" w:rsidRPr="007D7A72">
        <w:rPr>
          <w:rStyle w:val="21"/>
          <w:b/>
          <w:sz w:val="24"/>
          <w:szCs w:val="24"/>
        </w:rPr>
        <w:t>Георгиевского</w:t>
      </w:r>
      <w:r w:rsidR="007D7A72">
        <w:rPr>
          <w:rStyle w:val="21"/>
          <w:b/>
          <w:sz w:val="24"/>
          <w:szCs w:val="24"/>
        </w:rPr>
        <w:t xml:space="preserve"> </w:t>
      </w:r>
      <w:proofErr w:type="gramStart"/>
      <w:r w:rsidR="007D7A72">
        <w:rPr>
          <w:rStyle w:val="21"/>
          <w:b/>
          <w:sz w:val="24"/>
          <w:szCs w:val="24"/>
        </w:rPr>
        <w:t xml:space="preserve">сельсовета </w:t>
      </w:r>
      <w:r w:rsidR="00BB2C86">
        <w:rPr>
          <w:rStyle w:val="21"/>
          <w:b/>
          <w:sz w:val="24"/>
          <w:szCs w:val="24"/>
        </w:rPr>
        <w:t xml:space="preserve"> </w:t>
      </w:r>
      <w:proofErr w:type="spellStart"/>
      <w:r w:rsidR="007D7A72">
        <w:rPr>
          <w:rStyle w:val="21"/>
          <w:b/>
          <w:sz w:val="24"/>
          <w:szCs w:val="24"/>
        </w:rPr>
        <w:t>Абдразакова.Т</w:t>
      </w:r>
      <w:proofErr w:type="gramEnd"/>
      <w:r w:rsidR="007D7A72">
        <w:rPr>
          <w:rStyle w:val="21"/>
          <w:b/>
          <w:sz w:val="24"/>
          <w:szCs w:val="24"/>
        </w:rPr>
        <w:t>.М</w:t>
      </w:r>
      <w:proofErr w:type="spellEnd"/>
    </w:p>
    <w:p w:rsidR="00696912" w:rsidRDefault="00476303">
      <w:pPr>
        <w:pStyle w:val="20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/>
        <w:ind w:firstLine="720"/>
        <w:rPr>
          <w:rStyle w:val="21"/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Постановление вступает в силу со дня его подписания.</w:t>
      </w:r>
    </w:p>
    <w:p w:rsidR="007D7A72" w:rsidRDefault="007D7A72" w:rsidP="007D7A72">
      <w:pPr>
        <w:pStyle w:val="20"/>
        <w:shd w:val="clear" w:color="auto" w:fill="auto"/>
        <w:tabs>
          <w:tab w:val="left" w:pos="1098"/>
        </w:tabs>
        <w:spacing w:before="0" w:after="0"/>
        <w:ind w:left="720"/>
        <w:rPr>
          <w:rStyle w:val="21"/>
          <w:b/>
          <w:sz w:val="24"/>
          <w:szCs w:val="24"/>
        </w:rPr>
      </w:pPr>
    </w:p>
    <w:p w:rsidR="007D7A72" w:rsidRDefault="007D7A72" w:rsidP="007D7A72">
      <w:pPr>
        <w:pStyle w:val="20"/>
        <w:shd w:val="clear" w:color="auto" w:fill="auto"/>
        <w:tabs>
          <w:tab w:val="left" w:pos="1098"/>
        </w:tabs>
        <w:spacing w:before="0" w:after="0"/>
        <w:ind w:left="720"/>
        <w:rPr>
          <w:rStyle w:val="21"/>
          <w:b/>
          <w:sz w:val="24"/>
          <w:szCs w:val="24"/>
        </w:rPr>
      </w:pPr>
      <w:r>
        <w:rPr>
          <w:rStyle w:val="21"/>
          <w:b/>
          <w:sz w:val="24"/>
          <w:szCs w:val="24"/>
        </w:rPr>
        <w:t xml:space="preserve">Глава администрации                                                              </w:t>
      </w:r>
      <w:proofErr w:type="spellStart"/>
      <w:r>
        <w:rPr>
          <w:rStyle w:val="21"/>
          <w:b/>
          <w:sz w:val="24"/>
          <w:szCs w:val="24"/>
        </w:rPr>
        <w:t>Т.М.Абдразаков</w:t>
      </w:r>
      <w:proofErr w:type="spellEnd"/>
    </w:p>
    <w:p w:rsidR="007D7A72" w:rsidRPr="007D7A72" w:rsidRDefault="007D7A72" w:rsidP="007D7A72">
      <w:pPr>
        <w:pStyle w:val="20"/>
        <w:shd w:val="clear" w:color="auto" w:fill="auto"/>
        <w:tabs>
          <w:tab w:val="left" w:pos="1098"/>
        </w:tabs>
        <w:spacing w:before="0" w:after="0"/>
        <w:ind w:left="720"/>
        <w:rPr>
          <w:b/>
          <w:sz w:val="24"/>
          <w:szCs w:val="24"/>
        </w:rPr>
      </w:pPr>
      <w:r>
        <w:rPr>
          <w:rStyle w:val="21"/>
          <w:b/>
          <w:sz w:val="24"/>
          <w:szCs w:val="24"/>
        </w:rPr>
        <w:t>Разослано: финансовому отделу администрации Александровского района, прокурору, в дело</w:t>
      </w:r>
    </w:p>
    <w:p w:rsidR="00696912" w:rsidRPr="007D7A72" w:rsidRDefault="00696912">
      <w:pPr>
        <w:framePr w:h="2698" w:wrap="notBeside" w:vAnchor="text" w:hAnchor="text" w:xAlign="center" w:y="1"/>
        <w:jc w:val="center"/>
        <w:rPr>
          <w:b/>
        </w:rPr>
      </w:pPr>
    </w:p>
    <w:p w:rsidR="00696912" w:rsidRPr="007D7A72" w:rsidRDefault="00696912">
      <w:pPr>
        <w:rPr>
          <w:b/>
        </w:rPr>
      </w:pPr>
    </w:p>
    <w:p w:rsidR="00696912" w:rsidRPr="007D7A72" w:rsidRDefault="00696912">
      <w:pPr>
        <w:rPr>
          <w:b/>
        </w:rPr>
        <w:sectPr w:rsidR="00696912" w:rsidRPr="007D7A72">
          <w:footerReference w:type="default" r:id="rId8"/>
          <w:pgSz w:w="11900" w:h="16840"/>
          <w:pgMar w:top="1078" w:right="1037" w:bottom="1608" w:left="1469" w:header="0" w:footer="3" w:gutter="0"/>
          <w:cols w:space="720"/>
          <w:noEndnote/>
          <w:docGrid w:linePitch="360"/>
        </w:sectPr>
      </w:pPr>
    </w:p>
    <w:p w:rsidR="00696912" w:rsidRPr="007D7A72" w:rsidRDefault="00476303">
      <w:pPr>
        <w:pStyle w:val="20"/>
        <w:shd w:val="clear" w:color="auto" w:fill="auto"/>
        <w:spacing w:before="0" w:after="0"/>
        <w:ind w:left="5240"/>
        <w:jc w:val="left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lastRenderedPageBreak/>
        <w:t>Приложение № 1</w:t>
      </w:r>
    </w:p>
    <w:p w:rsidR="00BB2C86" w:rsidRDefault="00476303" w:rsidP="00BB2C86">
      <w:pPr>
        <w:pStyle w:val="20"/>
        <w:shd w:val="clear" w:color="auto" w:fill="auto"/>
        <w:spacing w:before="0" w:after="600"/>
        <w:ind w:left="5240"/>
        <w:jc w:val="left"/>
        <w:rPr>
          <w:rStyle w:val="21"/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 xml:space="preserve">к постановлению </w:t>
      </w:r>
      <w:r w:rsidRPr="007D7A72">
        <w:rPr>
          <w:rStyle w:val="21"/>
          <w:b/>
          <w:sz w:val="24"/>
          <w:szCs w:val="24"/>
        </w:rPr>
        <w:t xml:space="preserve">администрации </w:t>
      </w:r>
      <w:r w:rsidR="007D7A72" w:rsidRPr="007D7A72">
        <w:rPr>
          <w:rStyle w:val="21"/>
          <w:b/>
          <w:sz w:val="24"/>
          <w:szCs w:val="24"/>
        </w:rPr>
        <w:t>Георгиевского</w:t>
      </w:r>
      <w:r w:rsidR="00BB2C86">
        <w:rPr>
          <w:rStyle w:val="21"/>
          <w:b/>
          <w:sz w:val="24"/>
          <w:szCs w:val="24"/>
        </w:rPr>
        <w:t xml:space="preserve"> сельсовета   </w:t>
      </w:r>
    </w:p>
    <w:p w:rsidR="00696912" w:rsidRPr="007D7A72" w:rsidRDefault="00BB2C86" w:rsidP="00BB2C86">
      <w:pPr>
        <w:pStyle w:val="20"/>
        <w:shd w:val="clear" w:color="auto" w:fill="auto"/>
        <w:spacing w:before="0" w:after="600"/>
        <w:ind w:left="5240"/>
        <w:jc w:val="left"/>
        <w:rPr>
          <w:b/>
          <w:sz w:val="24"/>
          <w:szCs w:val="24"/>
        </w:rPr>
      </w:pPr>
      <w:r>
        <w:rPr>
          <w:rStyle w:val="21"/>
          <w:b/>
          <w:sz w:val="24"/>
          <w:szCs w:val="24"/>
        </w:rPr>
        <w:t>№ 27-П от 12.11.2019 г</w:t>
      </w:r>
    </w:p>
    <w:p w:rsidR="00696912" w:rsidRPr="007D7A72" w:rsidRDefault="00476303">
      <w:pPr>
        <w:pStyle w:val="20"/>
        <w:shd w:val="clear" w:color="auto" w:fill="auto"/>
        <w:spacing w:before="0"/>
        <w:jc w:val="center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Основные направления</w:t>
      </w:r>
      <w:r w:rsidRPr="007D7A72">
        <w:rPr>
          <w:rStyle w:val="21"/>
          <w:b/>
          <w:sz w:val="24"/>
          <w:szCs w:val="24"/>
        </w:rPr>
        <w:br/>
        <w:t>бюджетной и налоговой политики</w:t>
      </w:r>
      <w:r w:rsidRPr="007D7A72">
        <w:rPr>
          <w:rStyle w:val="21"/>
          <w:b/>
          <w:sz w:val="24"/>
          <w:szCs w:val="24"/>
        </w:rPr>
        <w:br/>
        <w:t>на 2020 год и на плановый период 2021 и 2022 годов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 xml:space="preserve">Основные направления бюджетной и налоговой политики на 2020 год и на плановый период 2021-2022 </w:t>
      </w:r>
      <w:r w:rsidRPr="007D7A72">
        <w:rPr>
          <w:rStyle w:val="21"/>
          <w:b/>
          <w:sz w:val="24"/>
          <w:szCs w:val="24"/>
        </w:rPr>
        <w:t>годов разработаны с учетом стратегиче</w:t>
      </w:r>
      <w:r w:rsidRPr="007D7A72">
        <w:rPr>
          <w:rStyle w:val="21"/>
          <w:b/>
          <w:sz w:val="24"/>
          <w:szCs w:val="24"/>
        </w:rPr>
        <w:softHyphen/>
        <w:t>ских целей, сформулированных в посланиях Президента Российской Феде</w:t>
      </w:r>
      <w:r w:rsidRPr="007D7A72">
        <w:rPr>
          <w:rStyle w:val="21"/>
          <w:b/>
          <w:sz w:val="24"/>
          <w:szCs w:val="24"/>
        </w:rPr>
        <w:softHyphen/>
        <w:t>рации Федеральному Собранию Российской Федерации, в соответствии с требованиями Бюджетного кодекса Российской Федерации и Положением о Бюджетном проце</w:t>
      </w:r>
      <w:r w:rsidRPr="007D7A72">
        <w:rPr>
          <w:rStyle w:val="21"/>
          <w:b/>
          <w:sz w:val="24"/>
          <w:szCs w:val="24"/>
        </w:rPr>
        <w:t xml:space="preserve">ссе в Администрации </w:t>
      </w:r>
      <w:r w:rsidR="007D7A72" w:rsidRPr="007D7A72">
        <w:rPr>
          <w:rStyle w:val="21"/>
          <w:b/>
          <w:sz w:val="24"/>
          <w:szCs w:val="24"/>
        </w:rPr>
        <w:t>Георгиевского</w:t>
      </w:r>
      <w:r w:rsidRPr="007D7A72">
        <w:rPr>
          <w:rStyle w:val="21"/>
          <w:b/>
          <w:sz w:val="24"/>
          <w:szCs w:val="24"/>
        </w:rPr>
        <w:t xml:space="preserve"> сельсовета.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В Бюджетном послании Президента Российской Федерации отмечено, что бюджетная политика как составная часть экономической политики должна быть нацелена на проведение всесторонней модернизации экономи</w:t>
      </w:r>
      <w:r w:rsidRPr="007D7A72">
        <w:rPr>
          <w:rStyle w:val="21"/>
          <w:b/>
          <w:sz w:val="24"/>
          <w:szCs w:val="24"/>
        </w:rPr>
        <w:softHyphen/>
        <w:t>ки, создание у</w:t>
      </w:r>
      <w:r w:rsidRPr="007D7A72">
        <w:rPr>
          <w:rStyle w:val="21"/>
          <w:b/>
          <w:sz w:val="24"/>
          <w:szCs w:val="24"/>
        </w:rPr>
        <w:t>словий для повышения ее эффективности и конкурентоспо</w:t>
      </w:r>
      <w:r w:rsidRPr="007D7A72">
        <w:rPr>
          <w:rStyle w:val="21"/>
          <w:b/>
          <w:sz w:val="24"/>
          <w:szCs w:val="24"/>
        </w:rPr>
        <w:softHyphen/>
        <w:t>собности, долгосрочного устойчивого развития, на улучшение инвестицион</w:t>
      </w:r>
      <w:r w:rsidRPr="007D7A72">
        <w:rPr>
          <w:rStyle w:val="21"/>
          <w:b/>
          <w:sz w:val="24"/>
          <w:szCs w:val="24"/>
        </w:rPr>
        <w:softHyphen/>
        <w:t>ного климата, достижение конкретных результатов.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При этом обозначено, что новые расходные обязательства должны приниматься только н</w:t>
      </w:r>
      <w:r w:rsidRPr="007D7A72">
        <w:rPr>
          <w:rStyle w:val="21"/>
          <w:b/>
          <w:sz w:val="24"/>
          <w:szCs w:val="24"/>
        </w:rPr>
        <w:t>а основе тщательной оценки их эффективности и при наличии ресурсов для их гарантированного исполнения в пределах принятых бюджетных ограничений.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При формировании бюджетных расходов предлагается особое внима</w:t>
      </w:r>
      <w:r w:rsidRPr="007D7A72">
        <w:rPr>
          <w:rStyle w:val="21"/>
          <w:b/>
          <w:sz w:val="24"/>
          <w:szCs w:val="24"/>
        </w:rPr>
        <w:softHyphen/>
        <w:t>ние уделить повышению эффективности социальной за</w:t>
      </w:r>
      <w:r w:rsidRPr="007D7A72">
        <w:rPr>
          <w:rStyle w:val="21"/>
          <w:b/>
          <w:sz w:val="24"/>
          <w:szCs w:val="24"/>
        </w:rPr>
        <w:t>щиты населения, раз</w:t>
      </w:r>
      <w:r w:rsidRPr="007D7A72">
        <w:rPr>
          <w:rStyle w:val="21"/>
          <w:b/>
          <w:sz w:val="24"/>
          <w:szCs w:val="24"/>
        </w:rPr>
        <w:softHyphen/>
        <w:t>витию образования, здравоохранения и социального обслуживания. То есть во главе государственных приоритетов по-прежнему остается исполнение социальных обязательств.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Бюджетная политика в сфере культуры в среднесрочной перспективе будет н</w:t>
      </w:r>
      <w:r w:rsidRPr="007D7A72">
        <w:rPr>
          <w:rStyle w:val="21"/>
          <w:b/>
          <w:sz w:val="24"/>
          <w:szCs w:val="24"/>
        </w:rPr>
        <w:t>аправлена на обеспечение сохранения и популяризации культурного наследия, расширение доступа к культурным ценностям, и механизмов под</w:t>
      </w:r>
      <w:r w:rsidRPr="007D7A72">
        <w:rPr>
          <w:rStyle w:val="21"/>
          <w:b/>
          <w:sz w:val="24"/>
          <w:szCs w:val="24"/>
        </w:rPr>
        <w:softHyphen/>
        <w:t>держки творческой деятельности.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Бюджетные ассигнования на реализацию мероприятий в сфере физиче</w:t>
      </w:r>
      <w:r w:rsidRPr="007D7A72">
        <w:rPr>
          <w:rStyle w:val="21"/>
          <w:b/>
          <w:sz w:val="24"/>
          <w:szCs w:val="24"/>
        </w:rPr>
        <w:softHyphen/>
        <w:t>ской культуры и спорта буд</w:t>
      </w:r>
      <w:r w:rsidRPr="007D7A72">
        <w:rPr>
          <w:rStyle w:val="21"/>
          <w:b/>
          <w:sz w:val="24"/>
          <w:szCs w:val="24"/>
        </w:rPr>
        <w:t>ут направлены на решение задач, ориентирован</w:t>
      </w:r>
      <w:r w:rsidRPr="007D7A72">
        <w:rPr>
          <w:rStyle w:val="21"/>
          <w:b/>
          <w:sz w:val="24"/>
          <w:szCs w:val="24"/>
        </w:rPr>
        <w:softHyphen/>
        <w:t>ных на улучшение здоровья граждан, демографической ситуации, воспита</w:t>
      </w:r>
      <w:r w:rsidRPr="007D7A72">
        <w:rPr>
          <w:rStyle w:val="21"/>
          <w:b/>
          <w:sz w:val="24"/>
          <w:szCs w:val="24"/>
        </w:rPr>
        <w:softHyphen/>
        <w:t>ние подрастающего поколения, подготовку молодежи к защите Отечества, профилактику асоциальных проявлений.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 xml:space="preserve">Одним из важных приоритетов </w:t>
      </w:r>
      <w:r w:rsidRPr="007D7A72">
        <w:rPr>
          <w:rStyle w:val="21"/>
          <w:b/>
          <w:sz w:val="24"/>
          <w:szCs w:val="24"/>
        </w:rPr>
        <w:t>бюджетной политики остается испол</w:t>
      </w:r>
      <w:r w:rsidRPr="007D7A72">
        <w:rPr>
          <w:rStyle w:val="21"/>
          <w:b/>
          <w:sz w:val="24"/>
          <w:szCs w:val="24"/>
        </w:rPr>
        <w:softHyphen/>
        <w:t>нение социальных обязательств перед гражданами.</w:t>
      </w:r>
    </w:p>
    <w:p w:rsidR="00696912" w:rsidRPr="007D7A72" w:rsidRDefault="00476303">
      <w:pPr>
        <w:pStyle w:val="20"/>
        <w:shd w:val="clear" w:color="auto" w:fill="auto"/>
        <w:spacing w:before="0" w:after="0"/>
        <w:jc w:val="center"/>
        <w:rPr>
          <w:b/>
          <w:sz w:val="24"/>
          <w:szCs w:val="24"/>
        </w:rPr>
      </w:pPr>
      <w:proofErr w:type="gramStart"/>
      <w:r w:rsidRPr="007D7A72">
        <w:rPr>
          <w:rStyle w:val="21"/>
          <w:b/>
          <w:sz w:val="24"/>
          <w:szCs w:val="24"/>
        </w:rPr>
        <w:lastRenderedPageBreak/>
        <w:t>1 .</w:t>
      </w:r>
      <w:proofErr w:type="gramEnd"/>
      <w:r w:rsidR="00BB2C86">
        <w:rPr>
          <w:rStyle w:val="21"/>
          <w:b/>
          <w:sz w:val="24"/>
          <w:szCs w:val="24"/>
        </w:rPr>
        <w:t xml:space="preserve"> </w:t>
      </w:r>
      <w:r w:rsidRPr="007D7A72">
        <w:rPr>
          <w:rStyle w:val="21"/>
          <w:b/>
          <w:sz w:val="24"/>
          <w:szCs w:val="24"/>
        </w:rPr>
        <w:t>Цели и задачи бюджетной и налоговой политики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Для того чтобы, в полном объеме финансировать социальные обяза</w:t>
      </w:r>
      <w:r w:rsidRPr="007D7A72">
        <w:rPr>
          <w:rStyle w:val="21"/>
          <w:b/>
          <w:sz w:val="24"/>
          <w:szCs w:val="24"/>
        </w:rPr>
        <w:softHyphen/>
        <w:t>тельства, выполнять социальные программы, необходимо иметь в бю</w:t>
      </w:r>
      <w:r w:rsidRPr="007D7A72">
        <w:rPr>
          <w:rStyle w:val="21"/>
          <w:b/>
          <w:sz w:val="24"/>
          <w:szCs w:val="24"/>
        </w:rPr>
        <w:t>джете достаточные средства. Источниками этих средств являются, прежде всего, налоговые и неналоговые поступления от предприятий и организаций реаль</w:t>
      </w:r>
      <w:r w:rsidRPr="007D7A72">
        <w:rPr>
          <w:rStyle w:val="21"/>
          <w:b/>
          <w:sz w:val="24"/>
          <w:szCs w:val="24"/>
        </w:rPr>
        <w:softHyphen/>
        <w:t xml:space="preserve">ного сектора экономики. Объем поступлений в бюджет во многом зависит от состояния экономической среды. Если </w:t>
      </w:r>
      <w:r w:rsidRPr="007D7A72">
        <w:rPr>
          <w:rStyle w:val="21"/>
          <w:b/>
          <w:sz w:val="24"/>
          <w:szCs w:val="24"/>
        </w:rPr>
        <w:t>эта среда стабильно развивается, то и средств в бюджет поступает больше. Необходимыми условиями достижения указанных целей являются: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jc w:val="left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-обеспечение сбалансированности бюджета;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jc w:val="left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-повышение эффективности бюджетных расходов -переориентация бюджетных ассигнований</w:t>
      </w:r>
      <w:r w:rsidRPr="007D7A72">
        <w:rPr>
          <w:rStyle w:val="21"/>
          <w:b/>
          <w:sz w:val="24"/>
          <w:szCs w:val="24"/>
        </w:rPr>
        <w:t xml:space="preserve"> на реализацию приоритет</w:t>
      </w:r>
      <w:r w:rsidRPr="007D7A72">
        <w:rPr>
          <w:rStyle w:val="21"/>
          <w:b/>
          <w:sz w:val="24"/>
          <w:szCs w:val="24"/>
        </w:rPr>
        <w:softHyphen/>
        <w:t>ных направлений социально-экономического развития;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jc w:val="left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-обеспечить необходимый уровень доходов бюджета, в том числе за счет повышения собираемости налогов и сборов;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-снижение рисков неисполнения первоочередных обязательств, недо</w:t>
      </w:r>
      <w:r w:rsidRPr="007D7A72">
        <w:rPr>
          <w:rStyle w:val="21"/>
          <w:b/>
          <w:sz w:val="24"/>
          <w:szCs w:val="24"/>
        </w:rPr>
        <w:softHyphen/>
      </w:r>
      <w:r w:rsidRPr="007D7A72">
        <w:rPr>
          <w:rStyle w:val="21"/>
          <w:b/>
          <w:sz w:val="24"/>
          <w:szCs w:val="24"/>
        </w:rPr>
        <w:t>пущение принятия новых расходных обязательств, не обеспеченных доход</w:t>
      </w:r>
      <w:r w:rsidRPr="007D7A72">
        <w:rPr>
          <w:rStyle w:val="21"/>
          <w:b/>
          <w:sz w:val="24"/>
          <w:szCs w:val="24"/>
        </w:rPr>
        <w:softHyphen/>
        <w:t>ными источниками;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jc w:val="left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-расширение электронного взаимодействия в бюджетном процессе, полный переход на программу «Электронный бюджет»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jc w:val="left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-осуществление внутреннего муниципального финансового конт</w:t>
      </w:r>
      <w:r w:rsidRPr="007D7A72">
        <w:rPr>
          <w:rStyle w:val="21"/>
          <w:b/>
          <w:sz w:val="24"/>
          <w:szCs w:val="24"/>
        </w:rPr>
        <w:t>роля за расходованием бюджетных средств.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Основная цель бюджетной и налоговой политики сельского поселения -повышение доходной части бюджета поселения за счет налоговых поступ</w:t>
      </w:r>
      <w:r w:rsidRPr="007D7A72">
        <w:rPr>
          <w:rStyle w:val="21"/>
          <w:b/>
          <w:sz w:val="24"/>
          <w:szCs w:val="24"/>
        </w:rPr>
        <w:softHyphen/>
        <w:t xml:space="preserve">лений, решение текущих задач и задач развития в области </w:t>
      </w:r>
      <w:proofErr w:type="spellStart"/>
      <w:r w:rsidRPr="007D7A72">
        <w:rPr>
          <w:rStyle w:val="21"/>
          <w:b/>
          <w:sz w:val="24"/>
          <w:szCs w:val="24"/>
        </w:rPr>
        <w:t>социально</w:t>
      </w:r>
      <w:r w:rsidRPr="007D7A72">
        <w:rPr>
          <w:rStyle w:val="21"/>
          <w:b/>
          <w:sz w:val="24"/>
          <w:szCs w:val="24"/>
        </w:rPr>
        <w:softHyphen/>
        <w:t>экономического</w:t>
      </w:r>
      <w:proofErr w:type="spellEnd"/>
      <w:r w:rsidRPr="007D7A72">
        <w:rPr>
          <w:rStyle w:val="21"/>
          <w:b/>
          <w:sz w:val="24"/>
          <w:szCs w:val="24"/>
        </w:rPr>
        <w:t xml:space="preserve"> </w:t>
      </w:r>
      <w:r w:rsidRPr="007D7A72">
        <w:rPr>
          <w:rStyle w:val="21"/>
          <w:b/>
          <w:sz w:val="24"/>
          <w:szCs w:val="24"/>
        </w:rPr>
        <w:t>развития сельского поселения наиболее эффективным спо</w:t>
      </w:r>
      <w:r w:rsidRPr="007D7A72">
        <w:rPr>
          <w:rStyle w:val="21"/>
          <w:b/>
          <w:sz w:val="24"/>
          <w:szCs w:val="24"/>
        </w:rPr>
        <w:softHyphen/>
        <w:t>собом.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jc w:val="left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Деятельность органов местного самоуправления поселения должна быть направлена на решение следующих задач: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Значительное повышение доступности и качества оказания муници</w:t>
      </w:r>
      <w:r w:rsidRPr="007D7A72">
        <w:rPr>
          <w:rStyle w:val="21"/>
          <w:b/>
          <w:sz w:val="24"/>
          <w:szCs w:val="24"/>
        </w:rPr>
        <w:softHyphen/>
        <w:t>пальных услуг, прежде всего</w:t>
      </w:r>
      <w:r w:rsidRPr="007D7A72">
        <w:rPr>
          <w:rStyle w:val="21"/>
          <w:b/>
          <w:sz w:val="24"/>
          <w:szCs w:val="24"/>
        </w:rPr>
        <w:t xml:space="preserve"> в сфере образования и культуры, привлечение к оказанию услуг немуниципальных организаций, усиление контроля за вы</w:t>
      </w:r>
      <w:r w:rsidRPr="007D7A72">
        <w:rPr>
          <w:rStyle w:val="21"/>
          <w:b/>
          <w:sz w:val="24"/>
          <w:szCs w:val="24"/>
        </w:rPr>
        <w:softHyphen/>
        <w:t>полнением установленных показателей качества оказания услуг;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Развитие программно-целевых методов управления (разработка и реа</w:t>
      </w:r>
      <w:r w:rsidRPr="007D7A72">
        <w:rPr>
          <w:rStyle w:val="21"/>
          <w:b/>
          <w:sz w:val="24"/>
          <w:szCs w:val="24"/>
        </w:rPr>
        <w:softHyphen/>
        <w:t>лизация муницип</w:t>
      </w:r>
      <w:r w:rsidRPr="007D7A72">
        <w:rPr>
          <w:rStyle w:val="21"/>
          <w:b/>
          <w:sz w:val="24"/>
          <w:szCs w:val="24"/>
        </w:rPr>
        <w:t>альных программ как основного инструмента повышения эффективности бюджетных расходов при одновременном повышении каче</w:t>
      </w:r>
      <w:r w:rsidRPr="007D7A72">
        <w:rPr>
          <w:rStyle w:val="21"/>
          <w:b/>
          <w:sz w:val="24"/>
          <w:szCs w:val="24"/>
        </w:rPr>
        <w:softHyphen/>
        <w:t>ства программ и создании действенного механизма контроля за их выполне</w:t>
      </w:r>
      <w:r w:rsidRPr="007D7A72">
        <w:rPr>
          <w:rStyle w:val="21"/>
          <w:b/>
          <w:sz w:val="24"/>
          <w:szCs w:val="24"/>
        </w:rPr>
        <w:softHyphen/>
        <w:t>нием);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Повышение ответственности всех участников бюджетного процесс</w:t>
      </w:r>
      <w:r w:rsidRPr="007D7A72">
        <w:rPr>
          <w:rStyle w:val="21"/>
          <w:b/>
          <w:sz w:val="24"/>
          <w:szCs w:val="24"/>
        </w:rPr>
        <w:t>а за эффективное использование бюджетных средств и результатов своей дея</w:t>
      </w:r>
      <w:r w:rsidRPr="007D7A72">
        <w:rPr>
          <w:rStyle w:val="21"/>
          <w:b/>
          <w:sz w:val="24"/>
          <w:szCs w:val="24"/>
        </w:rPr>
        <w:softHyphen/>
        <w:t>тельности;</w:t>
      </w:r>
    </w:p>
    <w:p w:rsidR="00696912" w:rsidRPr="007D7A72" w:rsidRDefault="00476303" w:rsidP="00BB2C86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Обеспечение открытости и прозрачности финансов, публичности про</w:t>
      </w:r>
      <w:r w:rsidRPr="007D7A72">
        <w:rPr>
          <w:rStyle w:val="21"/>
          <w:b/>
          <w:sz w:val="24"/>
          <w:szCs w:val="24"/>
        </w:rPr>
        <w:softHyphen/>
        <w:t xml:space="preserve">цесса управления </w:t>
      </w:r>
      <w:proofErr w:type="gramStart"/>
      <w:r w:rsidRPr="007D7A72">
        <w:rPr>
          <w:rStyle w:val="21"/>
          <w:b/>
          <w:sz w:val="24"/>
          <w:szCs w:val="24"/>
        </w:rPr>
        <w:t>финансами(</w:t>
      </w:r>
      <w:proofErr w:type="gramEnd"/>
      <w:r w:rsidRPr="007D7A72">
        <w:rPr>
          <w:rStyle w:val="21"/>
          <w:b/>
          <w:sz w:val="24"/>
          <w:szCs w:val="24"/>
        </w:rPr>
        <w:t>общедоступность информации о состоянии и развитии муниципальных финансов; открыто</w:t>
      </w:r>
      <w:r w:rsidRPr="007D7A72">
        <w:rPr>
          <w:rStyle w:val="21"/>
          <w:b/>
          <w:sz w:val="24"/>
          <w:szCs w:val="24"/>
        </w:rPr>
        <w:t>сть деятельности органов мест</w:t>
      </w:r>
      <w:r w:rsidRPr="007D7A72">
        <w:rPr>
          <w:rStyle w:val="21"/>
          <w:b/>
          <w:sz w:val="24"/>
          <w:szCs w:val="24"/>
        </w:rPr>
        <w:softHyphen/>
        <w:t>ного самоуправления по разработке, рассмотрению утверждению и исполне</w:t>
      </w:r>
      <w:r w:rsidRPr="007D7A72">
        <w:rPr>
          <w:rStyle w:val="21"/>
          <w:b/>
          <w:sz w:val="24"/>
          <w:szCs w:val="24"/>
        </w:rPr>
        <w:softHyphen/>
        <w:t>нию бюджетов, активное участие гражд</w:t>
      </w:r>
      <w:r w:rsidR="00BB2C86">
        <w:rPr>
          <w:rStyle w:val="21"/>
          <w:b/>
          <w:sz w:val="24"/>
          <w:szCs w:val="24"/>
        </w:rPr>
        <w:t>ан в бюджетном процессе, повышение</w:t>
      </w:r>
      <w:r w:rsidRPr="007D7A72">
        <w:rPr>
          <w:rStyle w:val="21"/>
          <w:b/>
          <w:sz w:val="24"/>
          <w:szCs w:val="24"/>
        </w:rPr>
        <w:t xml:space="preserve"> ф</w:t>
      </w:r>
      <w:r w:rsidR="00BB2C86">
        <w:rPr>
          <w:rStyle w:val="21"/>
          <w:b/>
          <w:sz w:val="24"/>
          <w:szCs w:val="24"/>
        </w:rPr>
        <w:t>инансовой грамотности населения</w:t>
      </w:r>
      <w:r w:rsidRPr="007D7A72">
        <w:rPr>
          <w:rStyle w:val="21"/>
          <w:b/>
          <w:sz w:val="24"/>
          <w:szCs w:val="24"/>
        </w:rPr>
        <w:t>.</w:t>
      </w:r>
    </w:p>
    <w:p w:rsidR="00696912" w:rsidRPr="007D7A72" w:rsidRDefault="00476303">
      <w:pPr>
        <w:pStyle w:val="20"/>
        <w:numPr>
          <w:ilvl w:val="0"/>
          <w:numId w:val="2"/>
        </w:numPr>
        <w:shd w:val="clear" w:color="auto" w:fill="auto"/>
        <w:tabs>
          <w:tab w:val="left" w:pos="1722"/>
        </w:tabs>
        <w:spacing w:before="0" w:after="0"/>
        <w:ind w:left="140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Приоритеты в сфере формирования доходного потенц</w:t>
      </w:r>
      <w:r w:rsidRPr="007D7A72">
        <w:rPr>
          <w:rStyle w:val="21"/>
          <w:b/>
          <w:sz w:val="24"/>
          <w:szCs w:val="24"/>
        </w:rPr>
        <w:t>иала.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lastRenderedPageBreak/>
        <w:t>Формирование доходной части бюджета поселения во многом зависит</w:t>
      </w:r>
    </w:p>
    <w:p w:rsidR="00696912" w:rsidRPr="007D7A72" w:rsidRDefault="00BB2C86">
      <w:pPr>
        <w:pStyle w:val="20"/>
        <w:shd w:val="clear" w:color="auto" w:fill="auto"/>
        <w:spacing w:before="0" w:after="0"/>
        <w:rPr>
          <w:b/>
          <w:sz w:val="24"/>
          <w:szCs w:val="24"/>
        </w:rPr>
      </w:pPr>
      <w:r>
        <w:rPr>
          <w:rStyle w:val="21"/>
          <w:b/>
          <w:sz w:val="24"/>
          <w:szCs w:val="24"/>
        </w:rPr>
        <w:t xml:space="preserve">от поступления налогов. </w:t>
      </w:r>
      <w:r w:rsidR="00476303" w:rsidRPr="007D7A72">
        <w:rPr>
          <w:rStyle w:val="21"/>
          <w:b/>
          <w:sz w:val="24"/>
          <w:szCs w:val="24"/>
        </w:rPr>
        <w:t>В связи с этим при определении основных направ</w:t>
      </w:r>
      <w:r w:rsidR="00476303" w:rsidRPr="007D7A72">
        <w:rPr>
          <w:rStyle w:val="21"/>
          <w:b/>
          <w:sz w:val="24"/>
          <w:szCs w:val="24"/>
        </w:rPr>
        <w:softHyphen/>
        <w:t>лений налоговой политики необходимо учитывать предстоящие изменения федерального законодательства. Решение данной з</w:t>
      </w:r>
      <w:r w:rsidR="00476303" w:rsidRPr="007D7A72">
        <w:rPr>
          <w:rStyle w:val="21"/>
          <w:b/>
          <w:sz w:val="24"/>
          <w:szCs w:val="24"/>
        </w:rPr>
        <w:t>адачи невозможно без ко</w:t>
      </w:r>
      <w:r w:rsidR="00476303" w:rsidRPr="007D7A72">
        <w:rPr>
          <w:rStyle w:val="21"/>
          <w:b/>
          <w:sz w:val="24"/>
          <w:szCs w:val="24"/>
        </w:rPr>
        <w:softHyphen/>
        <w:t>ординации действий органов местного самоуправления с налоговыми орга</w:t>
      </w:r>
      <w:r w:rsidR="00476303" w:rsidRPr="007D7A72">
        <w:rPr>
          <w:rStyle w:val="21"/>
          <w:b/>
          <w:sz w:val="24"/>
          <w:szCs w:val="24"/>
        </w:rPr>
        <w:softHyphen/>
        <w:t>нами и с главными администраторами неналоговых доходов по улучшению качества администрирования платежей и увеличению собираемости доходов, принятия действенных мер</w:t>
      </w:r>
      <w:r w:rsidR="00476303" w:rsidRPr="007D7A72">
        <w:rPr>
          <w:rStyle w:val="21"/>
          <w:b/>
          <w:sz w:val="24"/>
          <w:szCs w:val="24"/>
        </w:rPr>
        <w:t xml:space="preserve"> по снижению недоимки, в том числе путем про</w:t>
      </w:r>
      <w:r w:rsidR="00476303" w:rsidRPr="007D7A72">
        <w:rPr>
          <w:rStyle w:val="21"/>
          <w:b/>
          <w:sz w:val="24"/>
          <w:szCs w:val="24"/>
        </w:rPr>
        <w:softHyphen/>
        <w:t>ведения органами местного самоуправления работы с неплательщиками.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Целесообразно проводить дальнейшую инвентаризацию земель, по</w:t>
      </w:r>
      <w:r w:rsidRPr="007D7A72">
        <w:rPr>
          <w:rStyle w:val="21"/>
          <w:b/>
          <w:sz w:val="24"/>
          <w:szCs w:val="24"/>
        </w:rPr>
        <w:softHyphen/>
        <w:t>скольку земля, по существу, является единственным имуществом, способ</w:t>
      </w:r>
      <w:r w:rsidRPr="007D7A72">
        <w:rPr>
          <w:rStyle w:val="21"/>
          <w:b/>
          <w:sz w:val="24"/>
          <w:szCs w:val="24"/>
        </w:rPr>
        <w:softHyphen/>
        <w:t xml:space="preserve">ным приносить </w:t>
      </w:r>
      <w:r w:rsidRPr="007D7A72">
        <w:rPr>
          <w:rStyle w:val="21"/>
          <w:b/>
          <w:sz w:val="24"/>
          <w:szCs w:val="24"/>
        </w:rPr>
        <w:t>реальный доход в бюджет поселения. Проводить работу по регистрации гражданами объектов недвижимости;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Так же следует учесть реальную потребность органов местного само</w:t>
      </w:r>
      <w:r w:rsidRPr="007D7A72">
        <w:rPr>
          <w:rStyle w:val="21"/>
          <w:b/>
          <w:sz w:val="24"/>
          <w:szCs w:val="24"/>
        </w:rPr>
        <w:softHyphen/>
        <w:t>управления на осуществление переданных отдельных государственных пол</w:t>
      </w:r>
      <w:r w:rsidRPr="007D7A72">
        <w:rPr>
          <w:rStyle w:val="21"/>
          <w:b/>
          <w:sz w:val="24"/>
          <w:szCs w:val="24"/>
        </w:rPr>
        <w:softHyphen/>
        <w:t>номочий и финансирова</w:t>
      </w:r>
      <w:r w:rsidRPr="007D7A72">
        <w:rPr>
          <w:rStyle w:val="21"/>
          <w:b/>
          <w:sz w:val="24"/>
          <w:szCs w:val="24"/>
        </w:rPr>
        <w:t>ние в полном объеме полномочий по осуществлению первичного воинского учета.</w:t>
      </w:r>
    </w:p>
    <w:p w:rsidR="00696912" w:rsidRPr="007D7A72" w:rsidRDefault="00476303">
      <w:pPr>
        <w:pStyle w:val="20"/>
        <w:numPr>
          <w:ilvl w:val="0"/>
          <w:numId w:val="2"/>
        </w:numPr>
        <w:shd w:val="clear" w:color="auto" w:fill="auto"/>
        <w:tabs>
          <w:tab w:val="left" w:pos="1722"/>
        </w:tabs>
        <w:spacing w:before="0" w:after="0"/>
        <w:ind w:left="140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Приоритеты политики расходования бюджетных средств.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Бюджетную политику в области расходов нисходя из безусловного ис</w:t>
      </w:r>
      <w:r w:rsidRPr="007D7A72">
        <w:rPr>
          <w:rStyle w:val="21"/>
          <w:b/>
          <w:sz w:val="24"/>
          <w:szCs w:val="24"/>
        </w:rPr>
        <w:softHyphen/>
        <w:t>полнения действующих расходных обязательств и необходимости сде</w:t>
      </w:r>
      <w:r w:rsidRPr="007D7A72">
        <w:rPr>
          <w:rStyle w:val="21"/>
          <w:b/>
          <w:sz w:val="24"/>
          <w:szCs w:val="24"/>
        </w:rPr>
        <w:t>ржива</w:t>
      </w:r>
      <w:r w:rsidRPr="007D7A72">
        <w:rPr>
          <w:rStyle w:val="21"/>
          <w:b/>
          <w:sz w:val="24"/>
          <w:szCs w:val="24"/>
        </w:rPr>
        <w:softHyphen/>
        <w:t>ния роста бюджетных расходов (на 2022 год бюджетные ассигнования должны планироваться на уровне показателей, предусмотренных на 2021 год)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Принимать новые расходные обязательства только при условии нали</w:t>
      </w:r>
      <w:r w:rsidRPr="007D7A72">
        <w:rPr>
          <w:rStyle w:val="21"/>
          <w:b/>
          <w:sz w:val="24"/>
          <w:szCs w:val="24"/>
        </w:rPr>
        <w:softHyphen/>
        <w:t>чия финансовых ресурсов на весь период их действ</w:t>
      </w:r>
      <w:r w:rsidRPr="007D7A72">
        <w:rPr>
          <w:rStyle w:val="21"/>
          <w:b/>
          <w:sz w:val="24"/>
          <w:szCs w:val="24"/>
        </w:rPr>
        <w:t>ия и соответствия их приоритетным направлениям социально-экономического развития: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Формирование расходов бюджета должно производиться по про</w:t>
      </w:r>
      <w:r w:rsidRPr="007D7A72">
        <w:rPr>
          <w:rStyle w:val="21"/>
          <w:b/>
          <w:sz w:val="24"/>
          <w:szCs w:val="24"/>
        </w:rPr>
        <w:softHyphen/>
        <w:t>граммному принципу, с учетом порядка формирования и утверждения муни</w:t>
      </w:r>
      <w:r w:rsidRPr="007D7A72">
        <w:rPr>
          <w:rStyle w:val="21"/>
          <w:b/>
          <w:sz w:val="24"/>
          <w:szCs w:val="24"/>
        </w:rPr>
        <w:softHyphen/>
        <w:t>ципальных целевых программ, качественную разраб</w:t>
      </w:r>
      <w:r w:rsidRPr="007D7A72">
        <w:rPr>
          <w:rStyle w:val="21"/>
          <w:b/>
          <w:sz w:val="24"/>
          <w:szCs w:val="24"/>
        </w:rPr>
        <w:t>отку и своевременное утверждение муниципальных программ, программы должны соответствовать приоритетам и реальным возможностям бюджета;</w:t>
      </w:r>
    </w:p>
    <w:p w:rsidR="00696912" w:rsidRDefault="00476303">
      <w:pPr>
        <w:pStyle w:val="20"/>
        <w:shd w:val="clear" w:color="auto" w:fill="auto"/>
        <w:spacing w:before="0" w:after="0"/>
        <w:ind w:firstLine="740"/>
        <w:rPr>
          <w:rStyle w:val="21"/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 xml:space="preserve">Реализация приоритетных направлений социально-экономического развития должна осуществляться в основном за счет выявления </w:t>
      </w:r>
      <w:r w:rsidRPr="007D7A72">
        <w:rPr>
          <w:rStyle w:val="21"/>
          <w:b/>
          <w:sz w:val="24"/>
          <w:szCs w:val="24"/>
        </w:rPr>
        <w:t>внутренних резервов и их перераспределения.</w:t>
      </w:r>
    </w:p>
    <w:p w:rsidR="00BB2C86" w:rsidRPr="007D7A72" w:rsidRDefault="00BB2C86" w:rsidP="00BB2C86">
      <w:pPr>
        <w:pStyle w:val="20"/>
        <w:numPr>
          <w:ilvl w:val="0"/>
          <w:numId w:val="2"/>
        </w:numPr>
        <w:shd w:val="clear" w:color="auto" w:fill="auto"/>
        <w:spacing w:before="0" w:after="0"/>
        <w:ind w:firstLine="740"/>
        <w:rPr>
          <w:b/>
          <w:sz w:val="24"/>
          <w:szCs w:val="24"/>
        </w:rPr>
      </w:pPr>
      <w:r>
        <w:rPr>
          <w:rStyle w:val="21"/>
          <w:b/>
          <w:sz w:val="24"/>
          <w:szCs w:val="24"/>
        </w:rPr>
        <w:t>Совершенствование контроля за целевым и эффективным использованием бюджетных средств.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88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В целях совершенствования контроля за целевым и эффективным ис</w:t>
      </w:r>
      <w:r w:rsidRPr="007D7A72">
        <w:rPr>
          <w:rStyle w:val="21"/>
          <w:b/>
          <w:sz w:val="24"/>
          <w:szCs w:val="24"/>
        </w:rPr>
        <w:softHyphen/>
        <w:t>пользованием бюджетных средств особое внимание должно быть уде</w:t>
      </w:r>
      <w:r w:rsidRPr="007D7A72">
        <w:rPr>
          <w:rStyle w:val="21"/>
          <w:b/>
          <w:sz w:val="24"/>
          <w:szCs w:val="24"/>
        </w:rPr>
        <w:t>лено контролю:</w:t>
      </w:r>
    </w:p>
    <w:p w:rsidR="00696912" w:rsidRPr="007D7A72" w:rsidRDefault="00476303" w:rsidP="00BB2C86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За соблюдением законодательства Российской Федерации в сфере раз</w:t>
      </w:r>
      <w:r w:rsidRPr="007D7A72">
        <w:rPr>
          <w:rStyle w:val="21"/>
          <w:b/>
          <w:sz w:val="24"/>
          <w:szCs w:val="24"/>
        </w:rPr>
        <w:softHyphen/>
        <w:t>мещения заказов на поставки товаров, выполнение работ, оказание услуг для муниципальных нужд с учетом реформи</w:t>
      </w:r>
      <w:r w:rsidR="00BB2C86">
        <w:rPr>
          <w:rStyle w:val="21"/>
          <w:b/>
          <w:sz w:val="24"/>
          <w:szCs w:val="24"/>
        </w:rPr>
        <w:t>рования системы размещения зака</w:t>
      </w:r>
      <w:r w:rsidRPr="007D7A72">
        <w:rPr>
          <w:rStyle w:val="21"/>
          <w:b/>
          <w:sz w:val="24"/>
          <w:szCs w:val="24"/>
        </w:rPr>
        <w:t>зов, создания и развития контрактн</w:t>
      </w:r>
      <w:r w:rsidRPr="007D7A72">
        <w:rPr>
          <w:rStyle w:val="21"/>
          <w:b/>
          <w:sz w:val="24"/>
          <w:szCs w:val="24"/>
        </w:rPr>
        <w:t xml:space="preserve">ой системы в сфере закупок товаров, </w:t>
      </w:r>
      <w:proofErr w:type="gramStart"/>
      <w:r w:rsidRPr="007D7A72">
        <w:rPr>
          <w:rStyle w:val="21"/>
          <w:b/>
          <w:sz w:val="24"/>
          <w:szCs w:val="24"/>
        </w:rPr>
        <w:t>ра</w:t>
      </w:r>
      <w:r w:rsidRPr="007D7A72">
        <w:rPr>
          <w:rStyle w:val="21"/>
          <w:b/>
          <w:sz w:val="24"/>
          <w:szCs w:val="24"/>
        </w:rPr>
        <w:softHyphen/>
        <w:t>бот ,услуг</w:t>
      </w:r>
      <w:proofErr w:type="gramEnd"/>
      <w:r w:rsidRPr="007D7A72">
        <w:rPr>
          <w:rStyle w:val="21"/>
          <w:b/>
          <w:sz w:val="24"/>
          <w:szCs w:val="24"/>
        </w:rPr>
        <w:t xml:space="preserve"> для обеспечения муниципальных нужд;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За соблюдением правовых актов, регулирующих формирование утверждение и исполнение программ муниципального образования;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lastRenderedPageBreak/>
        <w:t>За погашением и недопущением образования кредиторск</w:t>
      </w:r>
      <w:r w:rsidRPr="007D7A72">
        <w:rPr>
          <w:rStyle w:val="21"/>
          <w:b/>
          <w:sz w:val="24"/>
          <w:szCs w:val="24"/>
        </w:rPr>
        <w:t>ой задолжен</w:t>
      </w:r>
      <w:r w:rsidRPr="007D7A72">
        <w:rPr>
          <w:rStyle w:val="21"/>
          <w:b/>
          <w:sz w:val="24"/>
          <w:szCs w:val="24"/>
        </w:rPr>
        <w:softHyphen/>
        <w:t>ности по всем видам бюджетных обязательств. При размещении заказов на поставки товаров, выполнение работ, оказание услуг для государственных и муниципальных нужд следует осуществлять контроль: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За нормированием в сфере закупок при планировании з</w:t>
      </w:r>
      <w:r w:rsidRPr="007D7A72">
        <w:rPr>
          <w:rStyle w:val="21"/>
          <w:b/>
          <w:sz w:val="24"/>
          <w:szCs w:val="24"/>
        </w:rPr>
        <w:t>акупок;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За определением и обоснованием начальной (максимальной) цены му</w:t>
      </w:r>
      <w:r w:rsidRPr="007D7A72">
        <w:rPr>
          <w:rStyle w:val="21"/>
          <w:b/>
          <w:sz w:val="24"/>
          <w:szCs w:val="24"/>
        </w:rPr>
        <w:softHyphen/>
        <w:t>ниципального контракта, цены муниципального контракта, заключаемого с единственным поставщиком, при формировании планов- графиков;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За применением заказчиком мер ответственности и совер</w:t>
      </w:r>
      <w:r w:rsidRPr="007D7A72">
        <w:rPr>
          <w:rStyle w:val="21"/>
          <w:b/>
          <w:sz w:val="24"/>
          <w:szCs w:val="24"/>
        </w:rPr>
        <w:t>шением иных действий в случае нарушения поставщиком(подрядчиком) условий муници</w:t>
      </w:r>
      <w:r w:rsidRPr="007D7A72">
        <w:rPr>
          <w:rStyle w:val="21"/>
          <w:b/>
          <w:sz w:val="24"/>
          <w:szCs w:val="24"/>
        </w:rPr>
        <w:softHyphen/>
        <w:t>пального контракта;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За соответствием поставленного товара, выполненной работы</w:t>
      </w:r>
      <w:r w:rsidR="00BB2C86">
        <w:rPr>
          <w:rStyle w:val="21"/>
          <w:b/>
          <w:sz w:val="24"/>
          <w:szCs w:val="24"/>
        </w:rPr>
        <w:t xml:space="preserve"> </w:t>
      </w:r>
      <w:r w:rsidRPr="007D7A72">
        <w:rPr>
          <w:rStyle w:val="21"/>
          <w:b/>
          <w:sz w:val="24"/>
          <w:szCs w:val="24"/>
        </w:rPr>
        <w:t>(её ре</w:t>
      </w:r>
      <w:r w:rsidRPr="007D7A72">
        <w:rPr>
          <w:rStyle w:val="21"/>
          <w:b/>
          <w:sz w:val="24"/>
          <w:szCs w:val="24"/>
        </w:rPr>
        <w:softHyphen/>
        <w:t>зультата) или оказанной услуги условиям муниципального контракта;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За своевременностью полнот</w:t>
      </w:r>
      <w:r w:rsidRPr="007D7A72">
        <w:rPr>
          <w:rStyle w:val="21"/>
          <w:b/>
          <w:sz w:val="24"/>
          <w:szCs w:val="24"/>
        </w:rPr>
        <w:t>ой и достоверностью отражения в доку</w:t>
      </w:r>
      <w:r w:rsidRPr="007D7A72">
        <w:rPr>
          <w:rStyle w:val="21"/>
          <w:b/>
          <w:sz w:val="24"/>
          <w:szCs w:val="24"/>
        </w:rPr>
        <w:softHyphen/>
        <w:t xml:space="preserve">ментах учета поставленного </w:t>
      </w:r>
      <w:proofErr w:type="gramStart"/>
      <w:r w:rsidRPr="007D7A72">
        <w:rPr>
          <w:rStyle w:val="21"/>
          <w:b/>
          <w:sz w:val="24"/>
          <w:szCs w:val="24"/>
        </w:rPr>
        <w:t>товара ,</w:t>
      </w:r>
      <w:proofErr w:type="gramEnd"/>
      <w:r w:rsidR="00BB2C86">
        <w:rPr>
          <w:rStyle w:val="21"/>
          <w:b/>
          <w:sz w:val="24"/>
          <w:szCs w:val="24"/>
        </w:rPr>
        <w:t xml:space="preserve"> </w:t>
      </w:r>
      <w:r w:rsidRPr="007D7A72">
        <w:rPr>
          <w:rStyle w:val="21"/>
          <w:b/>
          <w:sz w:val="24"/>
          <w:szCs w:val="24"/>
        </w:rPr>
        <w:t xml:space="preserve"> выполненной работы или оказанной ус</w:t>
      </w:r>
      <w:r w:rsidRPr="007D7A72">
        <w:rPr>
          <w:rStyle w:val="21"/>
          <w:b/>
          <w:sz w:val="24"/>
          <w:szCs w:val="24"/>
        </w:rPr>
        <w:softHyphen/>
        <w:t>луги;</w:t>
      </w:r>
    </w:p>
    <w:p w:rsidR="00696912" w:rsidRPr="007D7A72" w:rsidRDefault="00476303">
      <w:pPr>
        <w:pStyle w:val="20"/>
        <w:shd w:val="clear" w:color="auto" w:fill="auto"/>
        <w:spacing w:before="0" w:after="296" w:line="322" w:lineRule="exact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За соответствием исполнения поставленного товара, выполненной ра</w:t>
      </w:r>
      <w:r w:rsidRPr="007D7A72">
        <w:rPr>
          <w:rStyle w:val="21"/>
          <w:b/>
          <w:sz w:val="24"/>
          <w:szCs w:val="24"/>
        </w:rPr>
        <w:softHyphen/>
        <w:t>боты или оказанной услуги целям осуществления закупки.</w:t>
      </w:r>
    </w:p>
    <w:p w:rsidR="00696912" w:rsidRPr="007D7A72" w:rsidRDefault="00476303">
      <w:pPr>
        <w:pStyle w:val="20"/>
        <w:shd w:val="clear" w:color="auto" w:fill="auto"/>
        <w:spacing w:before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В свою очередь, систе</w:t>
      </w:r>
      <w:r w:rsidRPr="007D7A72">
        <w:rPr>
          <w:rStyle w:val="21"/>
          <w:b/>
          <w:sz w:val="24"/>
          <w:szCs w:val="24"/>
        </w:rPr>
        <w:t>ма муниципального финансового контроля в ад</w:t>
      </w:r>
      <w:r w:rsidRPr="007D7A72">
        <w:rPr>
          <w:rStyle w:val="21"/>
          <w:b/>
          <w:sz w:val="24"/>
          <w:szCs w:val="24"/>
        </w:rPr>
        <w:softHyphen/>
        <w:t>министрации должна быть переориентирована на контроль результативно</w:t>
      </w:r>
      <w:r w:rsidRPr="007D7A72">
        <w:rPr>
          <w:rStyle w:val="21"/>
          <w:b/>
          <w:sz w:val="24"/>
          <w:szCs w:val="24"/>
        </w:rPr>
        <w:softHyphen/>
        <w:t>сти и эффективности расходов.</w:t>
      </w:r>
    </w:p>
    <w:p w:rsidR="00696912" w:rsidRPr="007D7A72" w:rsidRDefault="00476303">
      <w:pPr>
        <w:pStyle w:val="20"/>
        <w:shd w:val="clear" w:color="auto" w:fill="auto"/>
        <w:spacing w:before="0" w:after="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В период 2020-2022 годов будет продолжена реализация целей и задач, пре</w:t>
      </w:r>
      <w:r w:rsidRPr="007D7A72">
        <w:rPr>
          <w:rStyle w:val="21"/>
          <w:b/>
          <w:sz w:val="24"/>
          <w:szCs w:val="24"/>
        </w:rPr>
        <w:softHyphen/>
        <w:t>дусмотренных Основными направлениями налог</w:t>
      </w:r>
      <w:r w:rsidRPr="007D7A72">
        <w:rPr>
          <w:rStyle w:val="21"/>
          <w:b/>
          <w:sz w:val="24"/>
          <w:szCs w:val="24"/>
        </w:rPr>
        <w:t>овой политики Российской Федерации на 2020 год и плановый период 2021 и 2022 годов.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В целом налоговая политика в 2020-2022 годах будет направлена на противодействие негативным последствиям экономического кризиса, созда</w:t>
      </w:r>
      <w:r w:rsidRPr="007D7A72">
        <w:rPr>
          <w:rStyle w:val="21"/>
          <w:b/>
          <w:sz w:val="24"/>
          <w:szCs w:val="24"/>
        </w:rPr>
        <w:softHyphen/>
        <w:t>ние условий для восстановления положи</w:t>
      </w:r>
      <w:r w:rsidRPr="007D7A72">
        <w:rPr>
          <w:rStyle w:val="21"/>
          <w:b/>
          <w:sz w:val="24"/>
          <w:szCs w:val="24"/>
        </w:rPr>
        <w:t>тельных темпов экономического роста на основе стимулирования инновационной активности с учетом под</w:t>
      </w:r>
      <w:r w:rsidRPr="007D7A72">
        <w:rPr>
          <w:rStyle w:val="21"/>
          <w:b/>
          <w:sz w:val="24"/>
          <w:szCs w:val="24"/>
        </w:rPr>
        <w:softHyphen/>
        <w:t>держания сбалансированности бюджетной системы. При этом создание сти</w:t>
      </w:r>
      <w:r w:rsidRPr="007D7A72">
        <w:rPr>
          <w:rStyle w:val="21"/>
          <w:b/>
          <w:sz w:val="24"/>
          <w:szCs w:val="24"/>
        </w:rPr>
        <w:softHyphen/>
        <w:t>мулов для инновационной активности налогоплательщиков, а также под</w:t>
      </w:r>
      <w:r w:rsidRPr="007D7A72">
        <w:rPr>
          <w:rStyle w:val="21"/>
          <w:b/>
          <w:sz w:val="24"/>
          <w:szCs w:val="24"/>
        </w:rPr>
        <w:softHyphen/>
        <w:t>держка инноваций и мо</w:t>
      </w:r>
      <w:r w:rsidRPr="007D7A72">
        <w:rPr>
          <w:rStyle w:val="21"/>
          <w:b/>
          <w:sz w:val="24"/>
          <w:szCs w:val="24"/>
        </w:rPr>
        <w:t>дернизации будут основными целями налоговой по</w:t>
      </w:r>
      <w:r w:rsidRPr="007D7A72">
        <w:rPr>
          <w:rStyle w:val="21"/>
          <w:b/>
          <w:sz w:val="24"/>
          <w:szCs w:val="24"/>
        </w:rPr>
        <w:softHyphen/>
        <w:t>литики в среднесрочной перспективе.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Роль налоговой системы в поддержке инновационной активности бу</w:t>
      </w:r>
      <w:r w:rsidRPr="007D7A72">
        <w:rPr>
          <w:rStyle w:val="21"/>
          <w:b/>
          <w:sz w:val="24"/>
          <w:szCs w:val="24"/>
        </w:rPr>
        <w:softHyphen/>
        <w:t>дет заключаться в создании условий для модернизации, то есть вложения ин</w:t>
      </w:r>
      <w:r w:rsidRPr="007D7A72">
        <w:rPr>
          <w:rStyle w:val="21"/>
          <w:b/>
          <w:sz w:val="24"/>
          <w:szCs w:val="24"/>
        </w:rPr>
        <w:softHyphen/>
        <w:t>вестиций в новые технологии.</w:t>
      </w:r>
    </w:p>
    <w:p w:rsidR="00696912" w:rsidRPr="007D7A72" w:rsidRDefault="00476303" w:rsidP="00BB2C86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 xml:space="preserve">В </w:t>
      </w:r>
      <w:r w:rsidRPr="007D7A72">
        <w:rPr>
          <w:rStyle w:val="21"/>
          <w:b/>
          <w:sz w:val="24"/>
          <w:szCs w:val="24"/>
        </w:rPr>
        <w:t>последние годы в этом направлении многое сделано. Законодатель</w:t>
      </w:r>
      <w:r w:rsidRPr="007D7A72">
        <w:rPr>
          <w:rStyle w:val="21"/>
          <w:b/>
          <w:sz w:val="24"/>
          <w:szCs w:val="24"/>
        </w:rPr>
        <w:softHyphen/>
        <w:t>ство о налогах и сборах уже сегодня содержит большое количество инстру</w:t>
      </w:r>
      <w:r w:rsidRPr="007D7A72">
        <w:rPr>
          <w:rStyle w:val="21"/>
          <w:b/>
          <w:sz w:val="24"/>
          <w:szCs w:val="24"/>
        </w:rPr>
        <w:softHyphen/>
        <w:t>ментов, направленных на поддержку акт</w:t>
      </w:r>
      <w:r w:rsidR="00BB2C86">
        <w:rPr>
          <w:rStyle w:val="21"/>
          <w:b/>
          <w:sz w:val="24"/>
          <w:szCs w:val="24"/>
        </w:rPr>
        <w:t>ивности налогоплательщиков в об</w:t>
      </w:r>
      <w:r w:rsidRPr="007D7A72">
        <w:rPr>
          <w:rStyle w:val="21"/>
          <w:b/>
          <w:sz w:val="24"/>
          <w:szCs w:val="24"/>
        </w:rPr>
        <w:t>ласти осуществления научных исследований и опытно-ко</w:t>
      </w:r>
      <w:r w:rsidRPr="007D7A72">
        <w:rPr>
          <w:rStyle w:val="21"/>
          <w:b/>
          <w:sz w:val="24"/>
          <w:szCs w:val="24"/>
        </w:rPr>
        <w:t>нструкторских раз</w:t>
      </w:r>
      <w:r w:rsidRPr="007D7A72">
        <w:rPr>
          <w:rStyle w:val="21"/>
          <w:b/>
          <w:sz w:val="24"/>
          <w:szCs w:val="24"/>
        </w:rPr>
        <w:softHyphen/>
        <w:t>работок (далее - НИОКР):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сокращен до одного года срок принятия к вычету расходов на НИОКР при определении налоговой базы по налогу на прибыль организаций;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введена возможность ускорения амортизации основных средств с по</w:t>
      </w:r>
      <w:r w:rsidRPr="007D7A72">
        <w:rPr>
          <w:rStyle w:val="21"/>
          <w:b/>
          <w:sz w:val="24"/>
          <w:szCs w:val="24"/>
        </w:rPr>
        <w:softHyphen/>
        <w:t xml:space="preserve">мощью </w:t>
      </w:r>
      <w:r w:rsidRPr="007D7A72">
        <w:rPr>
          <w:rStyle w:val="21"/>
          <w:b/>
          <w:sz w:val="24"/>
          <w:szCs w:val="24"/>
        </w:rPr>
        <w:lastRenderedPageBreak/>
        <w:t>«амортизацион</w:t>
      </w:r>
      <w:r w:rsidRPr="007D7A72">
        <w:rPr>
          <w:rStyle w:val="21"/>
          <w:b/>
          <w:sz w:val="24"/>
          <w:szCs w:val="24"/>
        </w:rPr>
        <w:t>ной премии»;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расширены условия для принятия в расходы затрат на профессиональ</w:t>
      </w:r>
      <w:r w:rsidRPr="007D7A72">
        <w:rPr>
          <w:rStyle w:val="21"/>
          <w:b/>
          <w:sz w:val="24"/>
          <w:szCs w:val="24"/>
        </w:rPr>
        <w:softHyphen/>
        <w:t>ную подготовку и переподготовку работников и т.д.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В ближайшей перспективе с помощью инструментов налоговой поли</w:t>
      </w:r>
      <w:r w:rsidRPr="007D7A72">
        <w:rPr>
          <w:rStyle w:val="21"/>
          <w:b/>
          <w:sz w:val="24"/>
          <w:szCs w:val="24"/>
        </w:rPr>
        <w:softHyphen/>
        <w:t>тики поддержка инноваций будет реализовываться по двум направления</w:t>
      </w:r>
      <w:r w:rsidRPr="007D7A72">
        <w:rPr>
          <w:rStyle w:val="21"/>
          <w:b/>
          <w:sz w:val="24"/>
          <w:szCs w:val="24"/>
        </w:rPr>
        <w:t>м: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во-первых, будет обеспечиваться поддержка спроса на инновации (создание стимулов для предприятий к модернизации и потреблению инно</w:t>
      </w:r>
      <w:r w:rsidRPr="007D7A72">
        <w:rPr>
          <w:rStyle w:val="21"/>
          <w:b/>
          <w:sz w:val="24"/>
          <w:szCs w:val="24"/>
        </w:rPr>
        <w:softHyphen/>
        <w:t>ваций и научных разработок);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 xml:space="preserve">во-вторых, будет обеспечиваться поддержка предложения инноваций (создание стимулов для </w:t>
      </w:r>
      <w:r w:rsidRPr="007D7A72">
        <w:rPr>
          <w:rStyle w:val="21"/>
          <w:b/>
          <w:sz w:val="24"/>
          <w:szCs w:val="24"/>
        </w:rPr>
        <w:t>эффективной деятельности предприятий, форми</w:t>
      </w:r>
      <w:r w:rsidRPr="007D7A72">
        <w:rPr>
          <w:rStyle w:val="21"/>
          <w:b/>
          <w:sz w:val="24"/>
          <w:szCs w:val="24"/>
        </w:rPr>
        <w:softHyphen/>
        <w:t>рующих предложение инновационной продукции).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При этом целью налоговой политики будет устранение имеющихся препятствий для модернизации и инновационной деятельности как по вели</w:t>
      </w:r>
      <w:r w:rsidRPr="007D7A72">
        <w:rPr>
          <w:rStyle w:val="21"/>
          <w:b/>
          <w:sz w:val="24"/>
          <w:szCs w:val="24"/>
        </w:rPr>
        <w:softHyphen/>
        <w:t>чине налоговых обязательств, так и п</w:t>
      </w:r>
      <w:r w:rsidRPr="007D7A72">
        <w:rPr>
          <w:rStyle w:val="21"/>
          <w:b/>
          <w:sz w:val="24"/>
          <w:szCs w:val="24"/>
        </w:rPr>
        <w:t>о сложности их исполнения.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В качестве одного из значимых инструментов поддержки инновацион</w:t>
      </w:r>
      <w:r w:rsidRPr="007D7A72">
        <w:rPr>
          <w:rStyle w:val="21"/>
          <w:b/>
          <w:sz w:val="24"/>
          <w:szCs w:val="24"/>
        </w:rPr>
        <w:softHyphen/>
        <w:t>ного сектора рассматривается возможность снижения на продолжительный период (до 2021 года) совокупной ставки страховых взносов для отдельных категорий плательщиков д</w:t>
      </w:r>
      <w:r w:rsidRPr="007D7A72">
        <w:rPr>
          <w:rStyle w:val="21"/>
          <w:b/>
          <w:sz w:val="24"/>
          <w:szCs w:val="24"/>
        </w:rPr>
        <w:t>о 14 процентов (при предельной величине 34 про</w:t>
      </w:r>
      <w:r w:rsidRPr="007D7A72">
        <w:rPr>
          <w:rStyle w:val="21"/>
          <w:b/>
          <w:sz w:val="24"/>
          <w:szCs w:val="24"/>
        </w:rPr>
        <w:softHyphen/>
        <w:t>цента) в пределах страхуемого годового заработка. При этом предполагается, что уплата взносов по полной ставке за указанных плательщиков будет осу</w:t>
      </w:r>
      <w:r w:rsidRPr="007D7A72">
        <w:rPr>
          <w:rStyle w:val="21"/>
          <w:b/>
          <w:sz w:val="24"/>
          <w:szCs w:val="24"/>
        </w:rPr>
        <w:softHyphen/>
        <w:t>ществляться за счет средств федерального бюджета.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Предполагает</w:t>
      </w:r>
      <w:r w:rsidRPr="007D7A72">
        <w:rPr>
          <w:rStyle w:val="21"/>
          <w:b/>
          <w:sz w:val="24"/>
          <w:szCs w:val="24"/>
        </w:rPr>
        <w:t>ся продолжить реформу начисления амортизации. По</w:t>
      </w:r>
      <w:r w:rsidRPr="007D7A72">
        <w:rPr>
          <w:rStyle w:val="21"/>
          <w:b/>
          <w:sz w:val="24"/>
          <w:szCs w:val="24"/>
        </w:rPr>
        <w:softHyphen/>
        <w:t>скольку для начисления амортизации важны не только физические сроки службы объектов основных средств, но и иные факторы, в частности, ско</w:t>
      </w:r>
      <w:r w:rsidRPr="007D7A72">
        <w:rPr>
          <w:rStyle w:val="21"/>
          <w:b/>
          <w:sz w:val="24"/>
          <w:szCs w:val="24"/>
        </w:rPr>
        <w:softHyphen/>
        <w:t xml:space="preserve">рость развития технологий, заставляющая обновлять основные средства, </w:t>
      </w:r>
      <w:r w:rsidRPr="007D7A72">
        <w:rPr>
          <w:rStyle w:val="21"/>
          <w:b/>
          <w:sz w:val="24"/>
          <w:szCs w:val="24"/>
        </w:rPr>
        <w:t>вы</w:t>
      </w:r>
      <w:r w:rsidRPr="007D7A72">
        <w:rPr>
          <w:rStyle w:val="21"/>
          <w:b/>
          <w:sz w:val="24"/>
          <w:szCs w:val="24"/>
        </w:rPr>
        <w:softHyphen/>
        <w:t>водить их из эксплуатации до истечения физического срока их службы, пре</w:t>
      </w:r>
      <w:r w:rsidRPr="007D7A72">
        <w:rPr>
          <w:rStyle w:val="21"/>
          <w:b/>
          <w:sz w:val="24"/>
          <w:szCs w:val="24"/>
        </w:rPr>
        <w:softHyphen/>
        <w:t>дусматривается в ближайшие годы пересмотреть подходы к классификации основных средств на группы и определению норм амортизации для этих групп.</w:t>
      </w:r>
    </w:p>
    <w:p w:rsidR="00696912" w:rsidRPr="007D7A72" w:rsidRDefault="00476303" w:rsidP="00BB2C86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 xml:space="preserve">Вступление в силу Федерального закона </w:t>
      </w:r>
      <w:r w:rsidRPr="007D7A72">
        <w:rPr>
          <w:rStyle w:val="21"/>
          <w:b/>
          <w:sz w:val="24"/>
          <w:szCs w:val="24"/>
        </w:rPr>
        <w:t>«Об энергосбережении и о по</w:t>
      </w:r>
      <w:r w:rsidRPr="007D7A72">
        <w:rPr>
          <w:rStyle w:val="21"/>
          <w:b/>
          <w:sz w:val="24"/>
          <w:szCs w:val="24"/>
        </w:rPr>
        <w:softHyphen/>
        <w:t>вышении энергетической эффективности и о внесении изменений в отдель</w:t>
      </w:r>
      <w:r w:rsidRPr="007D7A72">
        <w:rPr>
          <w:rStyle w:val="21"/>
          <w:b/>
          <w:sz w:val="24"/>
          <w:szCs w:val="24"/>
        </w:rPr>
        <w:softHyphen/>
        <w:t>ные законодательные акты Российской Федерации» создало возможность для классификации оборудования в зависимости от его энергетической эф</w:t>
      </w:r>
      <w:r w:rsidRPr="007D7A72">
        <w:rPr>
          <w:rStyle w:val="21"/>
          <w:b/>
          <w:sz w:val="24"/>
          <w:szCs w:val="24"/>
        </w:rPr>
        <w:softHyphen/>
        <w:t>фективности. По мере р</w:t>
      </w:r>
      <w:r w:rsidRPr="007D7A72">
        <w:rPr>
          <w:rStyle w:val="21"/>
          <w:b/>
          <w:sz w:val="24"/>
          <w:szCs w:val="24"/>
        </w:rPr>
        <w:t>азвития системы такой классификации на федераль</w:t>
      </w:r>
      <w:r w:rsidRPr="007D7A72">
        <w:rPr>
          <w:rStyle w:val="21"/>
          <w:b/>
          <w:sz w:val="24"/>
          <w:szCs w:val="24"/>
        </w:rPr>
        <w:softHyphen/>
        <w:t>ном уровне планируется рассмотреть возможность освобождения от уплаты налога на имущество организаций технологического оборудования с высо</w:t>
      </w:r>
      <w:r w:rsidRPr="007D7A72">
        <w:rPr>
          <w:rStyle w:val="21"/>
          <w:b/>
          <w:sz w:val="24"/>
          <w:szCs w:val="24"/>
        </w:rPr>
        <w:softHyphen/>
        <w:t>кими классами эффективности. Предлагается освобождение от налогообло</w:t>
      </w:r>
      <w:r w:rsidRPr="007D7A72">
        <w:rPr>
          <w:rStyle w:val="21"/>
          <w:b/>
          <w:sz w:val="24"/>
          <w:szCs w:val="24"/>
        </w:rPr>
        <w:softHyphen/>
      </w:r>
      <w:r w:rsidRPr="007D7A72">
        <w:rPr>
          <w:rStyle w:val="21"/>
          <w:b/>
          <w:sz w:val="24"/>
          <w:szCs w:val="24"/>
        </w:rPr>
        <w:t xml:space="preserve">жения налогом на имущество организаций </w:t>
      </w:r>
      <w:proofErr w:type="spellStart"/>
      <w:r w:rsidRPr="007D7A72">
        <w:rPr>
          <w:rStyle w:val="21"/>
          <w:b/>
          <w:sz w:val="24"/>
          <w:szCs w:val="24"/>
        </w:rPr>
        <w:t>энергоэффективного</w:t>
      </w:r>
      <w:proofErr w:type="spellEnd"/>
      <w:r w:rsidRPr="007D7A72">
        <w:rPr>
          <w:rStyle w:val="21"/>
          <w:b/>
          <w:sz w:val="24"/>
          <w:szCs w:val="24"/>
        </w:rPr>
        <w:t xml:space="preserve"> оборудова</w:t>
      </w:r>
      <w:r w:rsidRPr="007D7A72">
        <w:rPr>
          <w:rStyle w:val="21"/>
          <w:b/>
          <w:sz w:val="24"/>
          <w:szCs w:val="24"/>
        </w:rPr>
        <w:softHyphen/>
        <w:t xml:space="preserve">ния сроком на 3 года с момента ввода в </w:t>
      </w:r>
      <w:r w:rsidR="00BB2C86">
        <w:rPr>
          <w:rStyle w:val="21"/>
          <w:b/>
          <w:sz w:val="24"/>
          <w:szCs w:val="24"/>
        </w:rPr>
        <w:t>эксплуатацию, а также оборудова</w:t>
      </w:r>
      <w:r w:rsidRPr="007D7A72">
        <w:rPr>
          <w:rStyle w:val="21"/>
          <w:b/>
          <w:sz w:val="24"/>
          <w:szCs w:val="24"/>
        </w:rPr>
        <w:t>ния, используемого для создания научно-технической продукции. Введение указанной льготы должно способствовать обновл</w:t>
      </w:r>
      <w:r w:rsidRPr="007D7A72">
        <w:rPr>
          <w:rStyle w:val="21"/>
          <w:b/>
          <w:sz w:val="24"/>
          <w:szCs w:val="24"/>
        </w:rPr>
        <w:t>ению производственных отраслей промышленности, а также обеспечивать спрос на продукцию высо</w:t>
      </w:r>
      <w:r w:rsidRPr="007D7A72">
        <w:rPr>
          <w:rStyle w:val="21"/>
          <w:b/>
          <w:sz w:val="24"/>
          <w:szCs w:val="24"/>
        </w:rPr>
        <w:softHyphen/>
        <w:t xml:space="preserve">котехнологичных производств, которые поставляют на рынок оборудование с высоким уровнем </w:t>
      </w:r>
      <w:proofErr w:type="spellStart"/>
      <w:r w:rsidRPr="007D7A72">
        <w:rPr>
          <w:rStyle w:val="21"/>
          <w:b/>
          <w:sz w:val="24"/>
          <w:szCs w:val="24"/>
        </w:rPr>
        <w:t>энергоэффективности</w:t>
      </w:r>
      <w:proofErr w:type="spellEnd"/>
      <w:r w:rsidRPr="007D7A72">
        <w:rPr>
          <w:rStyle w:val="21"/>
          <w:b/>
          <w:sz w:val="24"/>
          <w:szCs w:val="24"/>
        </w:rPr>
        <w:t>.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Предлагается рассмотреть возможность установления особо</w:t>
      </w:r>
      <w:r w:rsidRPr="007D7A72">
        <w:rPr>
          <w:rStyle w:val="21"/>
          <w:b/>
          <w:sz w:val="24"/>
          <w:szCs w:val="24"/>
        </w:rPr>
        <w:t>го порядка налогообложения некоммерческих организаций, осуществляющих деятель</w:t>
      </w:r>
      <w:r w:rsidRPr="007D7A72">
        <w:rPr>
          <w:rStyle w:val="21"/>
          <w:b/>
          <w:sz w:val="24"/>
          <w:szCs w:val="24"/>
        </w:rPr>
        <w:softHyphen/>
        <w:t xml:space="preserve">ность в </w:t>
      </w:r>
      <w:r w:rsidRPr="007D7A72">
        <w:rPr>
          <w:rStyle w:val="21"/>
          <w:b/>
          <w:sz w:val="24"/>
          <w:szCs w:val="24"/>
        </w:rPr>
        <w:lastRenderedPageBreak/>
        <w:t>социально значимых отраслях, налогом на прибыль организаций. Этот порядок предполагает освобождение доходов указанных организаций, получаемых ими в связи с осуществлением</w:t>
      </w:r>
      <w:r w:rsidRPr="007D7A72">
        <w:rPr>
          <w:rStyle w:val="21"/>
          <w:b/>
          <w:sz w:val="24"/>
          <w:szCs w:val="24"/>
        </w:rPr>
        <w:t xml:space="preserve"> предпринимательской деятельно</w:t>
      </w:r>
      <w:r w:rsidRPr="007D7A72">
        <w:rPr>
          <w:rStyle w:val="21"/>
          <w:b/>
          <w:sz w:val="24"/>
          <w:szCs w:val="24"/>
        </w:rPr>
        <w:softHyphen/>
        <w:t>сти, от налога на прибыль (путем применения нулевой ставки налога) при соблюдении ограничений и условий, касающихся связи осуществляемой ими предпринимательской деятельности с основной деятельностью. Ограничения будут заключа</w:t>
      </w:r>
      <w:r w:rsidRPr="007D7A72">
        <w:rPr>
          <w:rStyle w:val="21"/>
          <w:b/>
          <w:sz w:val="24"/>
          <w:szCs w:val="24"/>
        </w:rPr>
        <w:t>ться в лишении этих некоммерческих организаций возможно</w:t>
      </w:r>
      <w:r w:rsidRPr="007D7A72">
        <w:rPr>
          <w:rStyle w:val="21"/>
          <w:b/>
          <w:sz w:val="24"/>
          <w:szCs w:val="24"/>
        </w:rPr>
        <w:softHyphen/>
        <w:t>сти осуществить иные виды предпринимательской деятельности, за исклю</w:t>
      </w:r>
      <w:r w:rsidRPr="007D7A72">
        <w:rPr>
          <w:rStyle w:val="21"/>
          <w:b/>
          <w:sz w:val="24"/>
          <w:szCs w:val="24"/>
        </w:rPr>
        <w:softHyphen/>
        <w:t>чением непосредственно связанных с теми целями, для достижения которых были созданы эти некоммерческие организации.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В рамках налого</w:t>
      </w:r>
      <w:r w:rsidRPr="007D7A72">
        <w:rPr>
          <w:rStyle w:val="21"/>
          <w:b/>
          <w:sz w:val="24"/>
          <w:szCs w:val="24"/>
        </w:rPr>
        <w:t>вой политики, проводимой непосредственно в Орен</w:t>
      </w:r>
      <w:r w:rsidRPr="007D7A72">
        <w:rPr>
          <w:rStyle w:val="21"/>
          <w:b/>
          <w:sz w:val="24"/>
          <w:szCs w:val="24"/>
        </w:rPr>
        <w:softHyphen/>
        <w:t>бургской области, в целях поддержки организаций - инвесторов ежегодно рассматривается возможность снижения налога на прибыль на 4 процентных пункта для организаций, инвестирующих средства на свое развитие.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 xml:space="preserve">В </w:t>
      </w:r>
      <w:r w:rsidRPr="007D7A72">
        <w:rPr>
          <w:rStyle w:val="21"/>
          <w:b/>
          <w:sz w:val="24"/>
          <w:szCs w:val="24"/>
        </w:rPr>
        <w:t>настоящее время Налоговый кодекс Российской Федерации предос</w:t>
      </w:r>
      <w:r w:rsidRPr="007D7A72">
        <w:rPr>
          <w:rStyle w:val="21"/>
          <w:b/>
          <w:sz w:val="24"/>
          <w:szCs w:val="24"/>
        </w:rPr>
        <w:softHyphen/>
        <w:t>тавляет право на применение социального налогового вычета по налогу на доходы физических лиц в части перечисленной налогоплательщиком суммы платы за свое обучение. После вступления в силу правовы</w:t>
      </w:r>
      <w:r w:rsidRPr="007D7A72">
        <w:rPr>
          <w:rStyle w:val="21"/>
          <w:b/>
          <w:sz w:val="24"/>
          <w:szCs w:val="24"/>
        </w:rPr>
        <w:t>х норм, регули</w:t>
      </w:r>
      <w:r w:rsidRPr="007D7A72">
        <w:rPr>
          <w:rStyle w:val="21"/>
          <w:b/>
          <w:sz w:val="24"/>
          <w:szCs w:val="24"/>
        </w:rPr>
        <w:softHyphen/>
        <w:t>рующих порядок предоставления образовательных кредитов, предлагается распространить налоговый вычет по налогу на доходы физических лиц, пре</w:t>
      </w:r>
      <w:r w:rsidRPr="007D7A72">
        <w:rPr>
          <w:rStyle w:val="21"/>
          <w:b/>
          <w:sz w:val="24"/>
          <w:szCs w:val="24"/>
        </w:rPr>
        <w:softHyphen/>
        <w:t>доставляемый в настоящее время на сумму платы за обучение, на уплату процентов по образовательным кре</w:t>
      </w:r>
      <w:r w:rsidRPr="007D7A72">
        <w:rPr>
          <w:rStyle w:val="21"/>
          <w:b/>
          <w:sz w:val="24"/>
          <w:szCs w:val="24"/>
        </w:rPr>
        <w:t>дитам.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При исчислении земельного налога при использовании земель сель</w:t>
      </w:r>
      <w:r w:rsidRPr="007D7A72">
        <w:rPr>
          <w:rStyle w:val="21"/>
          <w:b/>
          <w:sz w:val="24"/>
          <w:szCs w:val="24"/>
        </w:rPr>
        <w:softHyphen/>
        <w:t>скохозяйственного назначения не по назначению рассматривается вопрос о применении к основной ставке налога на эти земли коэффициента 4. Пред</w:t>
      </w:r>
      <w:r w:rsidRPr="007D7A72">
        <w:rPr>
          <w:rStyle w:val="21"/>
          <w:b/>
          <w:sz w:val="24"/>
          <w:szCs w:val="24"/>
        </w:rPr>
        <w:softHyphen/>
        <w:t>полагается сокращение установленных на федера</w:t>
      </w:r>
      <w:r w:rsidRPr="007D7A72">
        <w:rPr>
          <w:rStyle w:val="21"/>
          <w:b/>
          <w:sz w:val="24"/>
          <w:szCs w:val="24"/>
        </w:rPr>
        <w:t>льном уровне льгот по ука</w:t>
      </w:r>
      <w:r w:rsidRPr="007D7A72">
        <w:rPr>
          <w:rStyle w:val="21"/>
          <w:b/>
          <w:sz w:val="24"/>
          <w:szCs w:val="24"/>
        </w:rPr>
        <w:softHyphen/>
        <w:t>занному налогу.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Что касается введения налога на недвижимость взамен действующего налога на имущество организаций и земельного налога, то предусматривает</w:t>
      </w:r>
      <w:r w:rsidRPr="007D7A72">
        <w:rPr>
          <w:rStyle w:val="21"/>
          <w:b/>
          <w:sz w:val="24"/>
          <w:szCs w:val="24"/>
        </w:rPr>
        <w:softHyphen/>
        <w:t>ся, что изменения в Налоговый кодекс Российской Федерации для его введе</w:t>
      </w:r>
      <w:r w:rsidRPr="007D7A72">
        <w:rPr>
          <w:rStyle w:val="21"/>
          <w:b/>
          <w:sz w:val="24"/>
          <w:szCs w:val="24"/>
        </w:rPr>
        <w:softHyphen/>
        <w:t>ния б</w:t>
      </w:r>
      <w:r w:rsidRPr="007D7A72">
        <w:rPr>
          <w:rStyle w:val="21"/>
          <w:b/>
          <w:sz w:val="24"/>
          <w:szCs w:val="24"/>
        </w:rPr>
        <w:t>удут вноситься на основании анализа результатов работы по проведе</w:t>
      </w:r>
      <w:r w:rsidRPr="007D7A72">
        <w:rPr>
          <w:rStyle w:val="21"/>
          <w:b/>
          <w:sz w:val="24"/>
          <w:szCs w:val="24"/>
        </w:rPr>
        <w:softHyphen/>
        <w:t>нию кадастровой оценки недвижимости и формированию кадастра недви</w:t>
      </w:r>
      <w:r w:rsidRPr="007D7A72">
        <w:rPr>
          <w:rStyle w:val="21"/>
          <w:b/>
          <w:sz w:val="24"/>
          <w:szCs w:val="24"/>
        </w:rPr>
        <w:softHyphen/>
        <w:t>жимости. Предполагается, что этот налог будет вводиться постепенно, а пре</w:t>
      </w:r>
      <w:r w:rsidRPr="007D7A72">
        <w:rPr>
          <w:rStyle w:val="21"/>
          <w:b/>
          <w:sz w:val="24"/>
          <w:szCs w:val="24"/>
        </w:rPr>
        <w:softHyphen/>
        <w:t>дельный срок такого перехода будет прописан в Нало</w:t>
      </w:r>
      <w:r w:rsidRPr="007D7A72">
        <w:rPr>
          <w:rStyle w:val="21"/>
          <w:b/>
          <w:sz w:val="24"/>
          <w:szCs w:val="24"/>
        </w:rPr>
        <w:t>говом кодексе.</w:t>
      </w:r>
    </w:p>
    <w:p w:rsidR="00696912" w:rsidRPr="007D7A72" w:rsidRDefault="00476303" w:rsidP="00BB2C86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По специальным налоговым режимам предусматривается сокращение применения системы налогообложения в виде единого налога на вмененный доход для отдельных видов деятельност</w:t>
      </w:r>
      <w:r w:rsidR="00BB2C86">
        <w:rPr>
          <w:rStyle w:val="21"/>
          <w:b/>
          <w:sz w:val="24"/>
          <w:szCs w:val="24"/>
        </w:rPr>
        <w:t>и во избежание конкуренции с уп</w:t>
      </w:r>
      <w:bookmarkStart w:id="0" w:name="_GoBack"/>
      <w:bookmarkEnd w:id="0"/>
      <w:r w:rsidRPr="007D7A72">
        <w:rPr>
          <w:rStyle w:val="21"/>
          <w:b/>
          <w:sz w:val="24"/>
          <w:szCs w:val="24"/>
        </w:rPr>
        <w:t>рощенной системой налогообложения на ос</w:t>
      </w:r>
      <w:r w:rsidRPr="007D7A72">
        <w:rPr>
          <w:rStyle w:val="21"/>
          <w:b/>
          <w:sz w:val="24"/>
          <w:szCs w:val="24"/>
        </w:rPr>
        <w:t>нове патента.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В целях поддержки предпринимательства в области сохранит действие Закон Оренбургской области «Об установлении налоговой ставки для нало</w:t>
      </w:r>
      <w:r w:rsidRPr="007D7A72">
        <w:rPr>
          <w:rStyle w:val="21"/>
          <w:b/>
          <w:sz w:val="24"/>
          <w:szCs w:val="24"/>
        </w:rPr>
        <w:softHyphen/>
        <w:t>гоплательщиков, применяющих упрощенную систему налогообложения», в соответствии с которым для налогоплател</w:t>
      </w:r>
      <w:r w:rsidRPr="007D7A72">
        <w:rPr>
          <w:rStyle w:val="21"/>
          <w:b/>
          <w:sz w:val="24"/>
          <w:szCs w:val="24"/>
        </w:rPr>
        <w:t>ьщиков, выбравших в качестве объекта налогообложения доходы, уменьшенные на величину расходов, на</w:t>
      </w:r>
      <w:r w:rsidRPr="007D7A72">
        <w:rPr>
          <w:rStyle w:val="21"/>
          <w:b/>
          <w:sz w:val="24"/>
          <w:szCs w:val="24"/>
        </w:rPr>
        <w:softHyphen/>
        <w:t>логовая ставка снижена с 15 до 10 процентов.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При реализации налоговой политики в предыдущие годы особое вни</w:t>
      </w:r>
      <w:r w:rsidRPr="007D7A72">
        <w:rPr>
          <w:rStyle w:val="21"/>
          <w:b/>
          <w:sz w:val="24"/>
          <w:szCs w:val="24"/>
        </w:rPr>
        <w:softHyphen/>
        <w:t>мание уделялось повышению качества налогового адми</w:t>
      </w:r>
      <w:r w:rsidRPr="007D7A72">
        <w:rPr>
          <w:rStyle w:val="21"/>
          <w:b/>
          <w:sz w:val="24"/>
          <w:szCs w:val="24"/>
        </w:rPr>
        <w:t xml:space="preserve">нистрирования, включая </w:t>
      </w:r>
      <w:r w:rsidRPr="007D7A72">
        <w:rPr>
          <w:rStyle w:val="21"/>
          <w:b/>
          <w:sz w:val="24"/>
          <w:szCs w:val="24"/>
        </w:rPr>
        <w:lastRenderedPageBreak/>
        <w:t>устранение административных барьеров, препятствующих добросо</w:t>
      </w:r>
      <w:r w:rsidRPr="007D7A72">
        <w:rPr>
          <w:rStyle w:val="21"/>
          <w:b/>
          <w:sz w:val="24"/>
          <w:szCs w:val="24"/>
        </w:rPr>
        <w:softHyphen/>
        <w:t>вестному исполнению налоговых обязательств, а также обеспечению эффек</w:t>
      </w:r>
      <w:r w:rsidRPr="007D7A72">
        <w:rPr>
          <w:rStyle w:val="21"/>
          <w:b/>
          <w:sz w:val="24"/>
          <w:szCs w:val="24"/>
        </w:rPr>
        <w:softHyphen/>
        <w:t>тивного использования инструментов, противодействующих уклонению от уплаты налогов.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>Работа по повышени</w:t>
      </w:r>
      <w:r w:rsidRPr="007D7A72">
        <w:rPr>
          <w:rStyle w:val="21"/>
          <w:b/>
          <w:sz w:val="24"/>
          <w:szCs w:val="24"/>
        </w:rPr>
        <w:t>ю эффективности налогового администрирования в дальнейшем будет направлена на создание баланса прав и обязанностей налогоплательщиков и государства в лице налоговых органов с тем, чтобы, с одной стороны, избавить налогоплательщиков от излишнего администрат</w:t>
      </w:r>
      <w:r w:rsidRPr="007D7A72">
        <w:rPr>
          <w:rStyle w:val="21"/>
          <w:b/>
          <w:sz w:val="24"/>
          <w:szCs w:val="24"/>
        </w:rPr>
        <w:t>ив</w:t>
      </w:r>
      <w:r w:rsidRPr="007D7A72">
        <w:rPr>
          <w:rStyle w:val="21"/>
          <w:b/>
          <w:sz w:val="24"/>
          <w:szCs w:val="24"/>
        </w:rPr>
        <w:softHyphen/>
        <w:t>ного воздействия, с другой - сохранить за налоговыми органами достаточ</w:t>
      </w:r>
      <w:r w:rsidRPr="007D7A72">
        <w:rPr>
          <w:rStyle w:val="21"/>
          <w:b/>
          <w:sz w:val="24"/>
          <w:szCs w:val="24"/>
        </w:rPr>
        <w:softHyphen/>
        <w:t>ные полномочия по контролю за соблюдением законодательства.</w:t>
      </w:r>
    </w:p>
    <w:p w:rsidR="00696912" w:rsidRPr="007D7A72" w:rsidRDefault="00476303">
      <w:pPr>
        <w:pStyle w:val="20"/>
        <w:shd w:val="clear" w:color="auto" w:fill="auto"/>
        <w:spacing w:before="0" w:after="0"/>
        <w:ind w:firstLine="740"/>
        <w:rPr>
          <w:sz w:val="24"/>
          <w:szCs w:val="24"/>
        </w:rPr>
      </w:pPr>
      <w:r w:rsidRPr="007D7A72">
        <w:rPr>
          <w:rStyle w:val="21"/>
          <w:b/>
          <w:sz w:val="24"/>
          <w:szCs w:val="24"/>
        </w:rPr>
        <w:t xml:space="preserve">Создание благоприятных условий налогового администрирования предполагает как формальные инструменты администрирования </w:t>
      </w:r>
      <w:r w:rsidRPr="007D7A72">
        <w:rPr>
          <w:rStyle w:val="21"/>
          <w:b/>
          <w:sz w:val="24"/>
          <w:szCs w:val="24"/>
        </w:rPr>
        <w:t>(переход к обслуживанию налогоплательщиков в электронной форме, снижение перио</w:t>
      </w:r>
      <w:r w:rsidRPr="007D7A72">
        <w:rPr>
          <w:rStyle w:val="21"/>
          <w:b/>
          <w:sz w:val="24"/>
          <w:szCs w:val="24"/>
        </w:rPr>
        <w:softHyphen/>
        <w:t>дичности и сроков проведения проверок, единое окно постановки на учет и подачи деклараций по всем налогам), так и неформальные инструменты (добросовестное исполнение обязанносте</w:t>
      </w:r>
      <w:r w:rsidRPr="007D7A72">
        <w:rPr>
          <w:rStyle w:val="21"/>
          <w:b/>
          <w:sz w:val="24"/>
          <w:szCs w:val="24"/>
        </w:rPr>
        <w:t>й по информированию налогопла</w:t>
      </w:r>
      <w:r w:rsidRPr="007D7A72">
        <w:rPr>
          <w:rStyle w:val="21"/>
          <w:b/>
          <w:sz w:val="24"/>
          <w:szCs w:val="24"/>
        </w:rPr>
        <w:softHyphen/>
        <w:t xml:space="preserve">тельщиков о способах исполнения законодательства о налогах и сборах, удобные часы работы налоговых инспекций с целью </w:t>
      </w:r>
      <w:proofErr w:type="spellStart"/>
      <w:r w:rsidRPr="007D7A72">
        <w:rPr>
          <w:rStyle w:val="21"/>
          <w:b/>
          <w:sz w:val="24"/>
          <w:szCs w:val="24"/>
        </w:rPr>
        <w:t>избежания</w:t>
      </w:r>
      <w:proofErr w:type="spellEnd"/>
      <w:r w:rsidRPr="007D7A72">
        <w:rPr>
          <w:rStyle w:val="21"/>
          <w:b/>
          <w:sz w:val="24"/>
          <w:szCs w:val="24"/>
        </w:rPr>
        <w:t xml:space="preserve"> очередей и т</w:t>
      </w:r>
      <w:r w:rsidRPr="007D7A72">
        <w:rPr>
          <w:rStyle w:val="21"/>
          <w:sz w:val="24"/>
          <w:szCs w:val="24"/>
        </w:rPr>
        <w:t>.д.).</w:t>
      </w:r>
    </w:p>
    <w:sectPr w:rsidR="00696912" w:rsidRPr="007D7A72">
      <w:pgSz w:w="11900" w:h="16840"/>
      <w:pgMar w:top="1075" w:right="1043" w:bottom="1359" w:left="14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303" w:rsidRDefault="00476303">
      <w:r>
        <w:separator/>
      </w:r>
    </w:p>
  </w:endnote>
  <w:endnote w:type="continuationSeparator" w:id="0">
    <w:p w:rsidR="00476303" w:rsidRDefault="0047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12" w:rsidRDefault="0047630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.3pt;margin-top:778.55pt;width:1.9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696912" w:rsidRDefault="0047630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12" w:rsidRDefault="0069691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303" w:rsidRDefault="00476303"/>
  </w:footnote>
  <w:footnote w:type="continuationSeparator" w:id="0">
    <w:p w:rsidR="00476303" w:rsidRDefault="004763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F5011"/>
    <w:multiLevelType w:val="multilevel"/>
    <w:tmpl w:val="E4703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0241C8"/>
    <w:multiLevelType w:val="multilevel"/>
    <w:tmpl w:val="C826F8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96912"/>
    <w:rsid w:val="00476303"/>
    <w:rsid w:val="00696912"/>
    <w:rsid w:val="007D7A72"/>
    <w:rsid w:val="00BB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A292CBA"/>
  <w15:docId w15:val="{1E0CD1E4-6026-46D0-AFA0-57C5B260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Impact" w:eastAsia="Impact" w:hAnsi="Impact" w:cs="Impact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B2C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2C8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3038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cp:lastPrinted>2019-11-24T12:49:00Z</cp:lastPrinted>
  <dcterms:created xsi:type="dcterms:W3CDTF">2019-11-24T12:33:00Z</dcterms:created>
  <dcterms:modified xsi:type="dcterms:W3CDTF">2019-11-24T12:53:00Z</dcterms:modified>
</cp:coreProperties>
</file>