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A7D" w:rsidRDefault="00860A7D" w:rsidP="00860A7D">
      <w:pPr>
        <w:jc w:val="center"/>
        <w:rPr>
          <w:b/>
        </w:rPr>
      </w:pPr>
      <w:r>
        <w:rPr>
          <w:b/>
        </w:rPr>
        <w:t>СОВЕТ ДЕПУТАТОВ</w:t>
      </w:r>
    </w:p>
    <w:p w:rsidR="00860A7D" w:rsidRDefault="00860A7D" w:rsidP="00860A7D">
      <w:pPr>
        <w:jc w:val="center"/>
        <w:rPr>
          <w:b/>
        </w:rPr>
      </w:pPr>
      <w:r>
        <w:rPr>
          <w:b/>
        </w:rPr>
        <w:t>МУНИЦИПАЛЬНОГО ОБРАЗОВАНИЯ ГЕОРГИЕВСКИЙ СЕЛЬСОВЕТ АЛЕКСАНДРОВСКОГО РАЙОНА ОРЕНБУРГСКОЙ ОБЛАСТИ</w:t>
      </w:r>
    </w:p>
    <w:p w:rsidR="00860A7D" w:rsidRDefault="00860A7D" w:rsidP="00860A7D">
      <w:pPr>
        <w:jc w:val="center"/>
        <w:rPr>
          <w:b/>
        </w:rPr>
      </w:pPr>
      <w:r>
        <w:rPr>
          <w:b/>
        </w:rPr>
        <w:t>ТРЕТИЙ СОЗЫВ</w:t>
      </w:r>
    </w:p>
    <w:p w:rsidR="00860A7D" w:rsidRDefault="00860A7D" w:rsidP="00860A7D">
      <w:pPr>
        <w:jc w:val="center"/>
        <w:rPr>
          <w:b/>
        </w:rPr>
      </w:pPr>
    </w:p>
    <w:p w:rsidR="00860A7D" w:rsidRDefault="00860A7D" w:rsidP="00860A7D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860A7D" w:rsidRDefault="00860A7D" w:rsidP="00860A7D">
      <w:pPr>
        <w:jc w:val="center"/>
        <w:rPr>
          <w:b/>
        </w:rPr>
      </w:pPr>
    </w:p>
    <w:p w:rsidR="00860A7D" w:rsidRDefault="00860A7D" w:rsidP="00860A7D">
      <w:pPr>
        <w:jc w:val="center"/>
        <w:rPr>
          <w:b/>
        </w:rPr>
      </w:pPr>
    </w:p>
    <w:p w:rsidR="00860A7D" w:rsidRDefault="00BF1BE3" w:rsidP="00860A7D">
      <w:pPr>
        <w:spacing w:line="240" w:lineRule="atLeast"/>
        <w:jc w:val="both"/>
        <w:rPr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A"/>
          <w:sz w:val="28"/>
          <w:szCs w:val="28"/>
        </w:rPr>
        <w:t>20.03.</w:t>
      </w:r>
      <w:r w:rsidR="00EB7923">
        <w:rPr>
          <w:rFonts w:ascii="Times New Roman CYR" w:eastAsia="Times New Roman CYR" w:hAnsi="Times New Roman CYR" w:cs="Times New Roman CYR"/>
          <w:color w:val="00000A"/>
          <w:sz w:val="28"/>
          <w:szCs w:val="28"/>
        </w:rPr>
        <w:t>2020</w:t>
      </w:r>
      <w:r w:rsidR="00860A7D">
        <w:rPr>
          <w:rFonts w:ascii="Times New Roman CYR" w:eastAsia="Times New Roman CYR" w:hAnsi="Times New Roman CYR" w:cs="Times New Roman CYR"/>
          <w:color w:val="00000A"/>
          <w:sz w:val="28"/>
          <w:szCs w:val="28"/>
        </w:rPr>
        <w:t xml:space="preserve">                                  с. Георгиевка                                      №</w:t>
      </w:r>
      <w:r>
        <w:rPr>
          <w:rFonts w:ascii="Times New Roman CYR" w:eastAsia="Times New Roman CYR" w:hAnsi="Times New Roman CYR" w:cs="Times New Roman CYR"/>
          <w:color w:val="00000A"/>
          <w:sz w:val="28"/>
          <w:szCs w:val="28"/>
        </w:rPr>
        <w:t>136</w:t>
      </w:r>
    </w:p>
    <w:p w:rsidR="00860A7D" w:rsidRDefault="00860A7D" w:rsidP="00860A7D">
      <w:pPr>
        <w:spacing w:line="20" w:lineRule="atLeast"/>
        <w:jc w:val="center"/>
        <w:rPr>
          <w:sz w:val="28"/>
          <w:szCs w:val="28"/>
        </w:rPr>
      </w:pPr>
    </w:p>
    <w:p w:rsidR="00860A7D" w:rsidRDefault="00860A7D">
      <w:pPr>
        <w:rPr>
          <w:sz w:val="28"/>
          <w:szCs w:val="28"/>
        </w:rPr>
      </w:pPr>
    </w:p>
    <w:p w:rsidR="00860A7D" w:rsidRDefault="00860A7D">
      <w:pPr>
        <w:rPr>
          <w:sz w:val="28"/>
          <w:szCs w:val="28"/>
        </w:rPr>
      </w:pPr>
    </w:p>
    <w:p w:rsidR="00A16562" w:rsidRDefault="00A16562">
      <w:pPr>
        <w:rPr>
          <w:sz w:val="28"/>
          <w:szCs w:val="28"/>
        </w:rPr>
      </w:pPr>
    </w:p>
    <w:p w:rsidR="00A16562" w:rsidRDefault="00A16562">
      <w:pPr>
        <w:rPr>
          <w:sz w:val="28"/>
          <w:szCs w:val="28"/>
        </w:rPr>
      </w:pPr>
    </w:p>
    <w:p w:rsidR="00E31E64" w:rsidRDefault="00860A7D" w:rsidP="00860A7D">
      <w:pPr>
        <w:pStyle w:val="a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E31E64">
        <w:rPr>
          <w:rFonts w:ascii="Times New Roman" w:hAnsi="Times New Roman" w:cs="Times New Roman"/>
          <w:sz w:val="28"/>
          <w:szCs w:val="28"/>
        </w:rPr>
        <w:t>внесении</w:t>
      </w:r>
      <w:r>
        <w:rPr>
          <w:rFonts w:ascii="Times New Roman" w:hAnsi="Times New Roman" w:cs="Times New Roman"/>
          <w:sz w:val="28"/>
          <w:szCs w:val="28"/>
        </w:rPr>
        <w:t xml:space="preserve"> дополнений </w:t>
      </w:r>
      <w:r w:rsidR="00E31E64">
        <w:rPr>
          <w:rFonts w:ascii="Times New Roman" w:hAnsi="Times New Roman" w:cs="Times New Roman"/>
          <w:sz w:val="28"/>
          <w:szCs w:val="28"/>
        </w:rPr>
        <w:t>в решение Совета депутатов №26 от 29.02.2016 г</w:t>
      </w:r>
    </w:p>
    <w:p w:rsidR="00860A7D" w:rsidRPr="0049369D" w:rsidRDefault="00860A7D" w:rsidP="00860A7D">
      <w:pPr>
        <w:pStyle w:val="a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9369D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>утверждении Положения</w:t>
      </w:r>
      <w:r w:rsidR="00E31E64">
        <w:rPr>
          <w:rFonts w:ascii="Times New Roman" w:hAnsi="Times New Roman" w:cs="Times New Roman"/>
          <w:sz w:val="28"/>
          <w:szCs w:val="28"/>
        </w:rPr>
        <w:t xml:space="preserve"> </w:t>
      </w:r>
      <w:r w:rsidRPr="0049369D">
        <w:rPr>
          <w:rFonts w:ascii="Times New Roman" w:hAnsi="Times New Roman" w:cs="Times New Roman"/>
          <w:sz w:val="28"/>
          <w:szCs w:val="28"/>
        </w:rPr>
        <w:t>о представлении</w:t>
      </w:r>
      <w:r>
        <w:rPr>
          <w:rFonts w:ascii="Times New Roman" w:hAnsi="Times New Roman" w:cs="Times New Roman"/>
          <w:sz w:val="28"/>
          <w:szCs w:val="28"/>
        </w:rPr>
        <w:t xml:space="preserve"> депутатами муниципального образования Георгиевский сельсовет </w:t>
      </w:r>
      <w:r w:rsidRPr="0049369D">
        <w:rPr>
          <w:rFonts w:ascii="Times New Roman" w:hAnsi="Times New Roman" w:cs="Times New Roman"/>
          <w:sz w:val="28"/>
          <w:szCs w:val="28"/>
        </w:rPr>
        <w:t>Александровск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9369D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9369D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369D">
        <w:rPr>
          <w:rFonts w:ascii="Times New Roman" w:hAnsi="Times New Roman" w:cs="Times New Roman"/>
          <w:sz w:val="28"/>
          <w:szCs w:val="28"/>
        </w:rPr>
        <w:t>сведений о доходах, расходах, об имуществе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369D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60A7D" w:rsidRDefault="00860A7D">
      <w:pPr>
        <w:rPr>
          <w:sz w:val="28"/>
          <w:szCs w:val="28"/>
        </w:rPr>
      </w:pPr>
    </w:p>
    <w:p w:rsidR="00A16562" w:rsidRDefault="00A16562">
      <w:pPr>
        <w:rPr>
          <w:sz w:val="28"/>
          <w:szCs w:val="28"/>
        </w:rPr>
      </w:pPr>
    </w:p>
    <w:p w:rsidR="00A16562" w:rsidRDefault="00A16562">
      <w:pPr>
        <w:rPr>
          <w:sz w:val="28"/>
          <w:szCs w:val="28"/>
        </w:rPr>
      </w:pPr>
    </w:p>
    <w:p w:rsidR="00A16562" w:rsidRDefault="00A16562">
      <w:pPr>
        <w:rPr>
          <w:sz w:val="28"/>
          <w:szCs w:val="28"/>
        </w:rPr>
      </w:pPr>
    </w:p>
    <w:p w:rsidR="00EB7923" w:rsidRDefault="00860A7D" w:rsidP="00860A7D">
      <w:pPr>
        <w:pStyle w:val="a3"/>
        <w:spacing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0A7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«О противодействии коррупции» Федеральным законом от 26.07.2019 № 251-ФЗ «О внесении изменений в статью 12.1 Федерального закона «О противодействии коррупции»», </w:t>
      </w:r>
      <w:r w:rsidR="00EB7923">
        <w:rPr>
          <w:rFonts w:ascii="Times New Roman" w:hAnsi="Times New Roman" w:cs="Times New Roman"/>
          <w:sz w:val="28"/>
          <w:szCs w:val="28"/>
        </w:rPr>
        <w:t>Совет депутатов РЕШИЛ:</w:t>
      </w:r>
    </w:p>
    <w:p w:rsidR="001D7A85" w:rsidRDefault="00EB7923" w:rsidP="00860A7D">
      <w:pPr>
        <w:pStyle w:val="a3"/>
        <w:spacing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дополнение в </w:t>
      </w:r>
      <w:r w:rsidR="00860A7D" w:rsidRPr="00860A7D">
        <w:rPr>
          <w:rFonts w:ascii="Times New Roman" w:hAnsi="Times New Roman" w:cs="Times New Roman"/>
          <w:sz w:val="28"/>
          <w:szCs w:val="28"/>
        </w:rPr>
        <w:t xml:space="preserve">решения Совета депутатов </w:t>
      </w:r>
      <w:r w:rsidR="00860A7D">
        <w:rPr>
          <w:rFonts w:ascii="Times New Roman" w:hAnsi="Times New Roman" w:cs="Times New Roman"/>
          <w:sz w:val="28"/>
          <w:szCs w:val="28"/>
        </w:rPr>
        <w:t xml:space="preserve">№ 26 </w:t>
      </w:r>
      <w:r>
        <w:rPr>
          <w:rFonts w:ascii="Times New Roman" w:hAnsi="Times New Roman" w:cs="Times New Roman"/>
          <w:sz w:val="28"/>
          <w:szCs w:val="28"/>
        </w:rPr>
        <w:t xml:space="preserve">от 29.02.2016г </w:t>
      </w:r>
      <w:r w:rsidR="00860A7D">
        <w:rPr>
          <w:rFonts w:ascii="Times New Roman" w:hAnsi="Times New Roman" w:cs="Times New Roman"/>
          <w:sz w:val="28"/>
          <w:szCs w:val="28"/>
        </w:rPr>
        <w:t>«</w:t>
      </w:r>
      <w:r w:rsidR="00860A7D" w:rsidRPr="00860A7D">
        <w:rPr>
          <w:rFonts w:ascii="Times New Roman" w:hAnsi="Times New Roman" w:cs="Times New Roman"/>
          <w:sz w:val="28"/>
          <w:szCs w:val="28"/>
        </w:rPr>
        <w:t>Об утверждении Положения о представлении депутатами муниципального образования Георгиевский сельсовет Александровского района Оренбургской области</w:t>
      </w:r>
      <w:r w:rsidR="00860A7D">
        <w:rPr>
          <w:rFonts w:ascii="Times New Roman" w:hAnsi="Times New Roman" w:cs="Times New Roman"/>
          <w:sz w:val="28"/>
          <w:szCs w:val="28"/>
        </w:rPr>
        <w:t xml:space="preserve"> </w:t>
      </w:r>
      <w:r w:rsidR="00860A7D" w:rsidRPr="00860A7D">
        <w:rPr>
          <w:rFonts w:ascii="Times New Roman" w:hAnsi="Times New Roman" w:cs="Times New Roman"/>
          <w:sz w:val="28"/>
          <w:szCs w:val="28"/>
        </w:rPr>
        <w:t>сведений о доходах, расходах, об имуществе</w:t>
      </w:r>
      <w:r w:rsidR="00860A7D">
        <w:rPr>
          <w:rFonts w:ascii="Times New Roman" w:hAnsi="Times New Roman" w:cs="Times New Roman"/>
          <w:sz w:val="28"/>
          <w:szCs w:val="28"/>
        </w:rPr>
        <w:t xml:space="preserve"> </w:t>
      </w:r>
      <w:r w:rsidR="00860A7D" w:rsidRPr="00860A7D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</w:t>
      </w:r>
      <w:r w:rsidR="00860A7D">
        <w:rPr>
          <w:rFonts w:ascii="Times New Roman" w:hAnsi="Times New Roman" w:cs="Times New Roman"/>
          <w:sz w:val="28"/>
          <w:szCs w:val="28"/>
        </w:rPr>
        <w:t>»</w:t>
      </w:r>
    </w:p>
    <w:p w:rsidR="00860A7D" w:rsidRDefault="001D7A85" w:rsidP="00860A7D">
      <w:pPr>
        <w:pStyle w:val="a3"/>
        <w:spacing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Дополнить предложениями </w:t>
      </w:r>
      <w:r w:rsidR="00860A7D">
        <w:rPr>
          <w:rFonts w:ascii="Times New Roman" w:hAnsi="Times New Roman" w:cs="Times New Roman"/>
          <w:sz w:val="28"/>
          <w:szCs w:val="28"/>
        </w:rPr>
        <w:t xml:space="preserve">следующего характера: </w:t>
      </w:r>
      <w:proofErr w:type="gramStart"/>
      <w:r w:rsidR="00860A7D">
        <w:rPr>
          <w:rFonts w:ascii="Times New Roman" w:hAnsi="Times New Roman" w:cs="Times New Roman"/>
          <w:sz w:val="28"/>
          <w:szCs w:val="28"/>
        </w:rPr>
        <w:t>«</w:t>
      </w:r>
      <w:r w:rsidR="00D83084">
        <w:rPr>
          <w:rFonts w:ascii="Times New Roman" w:hAnsi="Times New Roman" w:cs="Times New Roman"/>
          <w:sz w:val="28"/>
          <w:szCs w:val="28"/>
        </w:rPr>
        <w:t>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представляет указанные сведения в течение четырех месяцев со дня избрания депутатом, передачи ему вакантного депутатского мандата или прекращения осуществления им полномочий на постоянной основе, а также за каждый год, предшествующий году представления сведений (отчетный период), в случаи совершения в течение отчетного периода сделок, предусмотренных</w:t>
      </w:r>
      <w:proofErr w:type="gramEnd"/>
      <w:r w:rsidR="00D830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83084">
        <w:rPr>
          <w:rFonts w:ascii="Times New Roman" w:hAnsi="Times New Roman" w:cs="Times New Roman"/>
          <w:sz w:val="28"/>
          <w:szCs w:val="28"/>
        </w:rPr>
        <w:t xml:space="preserve">частью 1 статьи 3 Федерального закона от 3 декабря 2012 года </w:t>
      </w:r>
      <w:r w:rsidR="00D8308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D83084">
        <w:rPr>
          <w:rFonts w:ascii="Times New Roman" w:hAnsi="Times New Roman" w:cs="Times New Roman"/>
          <w:sz w:val="28"/>
          <w:szCs w:val="28"/>
        </w:rPr>
        <w:t xml:space="preserve"> 230-ФЗ «О контроле за соответствием расходов лиц, замещающих государственные должности, и иных лиц их доходам.» В случае, если в течение отчетного периода такие сделки не совершались, указанное лицо сообщает об этом высшему должностному лицу субъекта </w:t>
      </w:r>
      <w:r w:rsidR="00EB7923">
        <w:rPr>
          <w:rFonts w:ascii="Times New Roman" w:hAnsi="Times New Roman" w:cs="Times New Roman"/>
          <w:sz w:val="28"/>
          <w:szCs w:val="28"/>
        </w:rPr>
        <w:t xml:space="preserve">Российской Федерации (руководителю высшего исполнительного органа государственной </w:t>
      </w:r>
      <w:r w:rsidR="00EB7923">
        <w:rPr>
          <w:rFonts w:ascii="Times New Roman" w:hAnsi="Times New Roman" w:cs="Times New Roman"/>
          <w:sz w:val="28"/>
          <w:szCs w:val="28"/>
        </w:rPr>
        <w:lastRenderedPageBreak/>
        <w:t>власти субъекта Российской Федерации) в порядке</w:t>
      </w:r>
      <w:proofErr w:type="gramEnd"/>
      <w:r w:rsidR="00EB792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EB7923">
        <w:rPr>
          <w:rFonts w:ascii="Times New Roman" w:hAnsi="Times New Roman" w:cs="Times New Roman"/>
          <w:sz w:val="28"/>
          <w:szCs w:val="28"/>
        </w:rPr>
        <w:t>установленном</w:t>
      </w:r>
      <w:proofErr w:type="gramEnd"/>
      <w:r w:rsidR="00EB7923">
        <w:rPr>
          <w:rFonts w:ascii="Times New Roman" w:hAnsi="Times New Roman" w:cs="Times New Roman"/>
          <w:sz w:val="28"/>
          <w:szCs w:val="28"/>
        </w:rPr>
        <w:t xml:space="preserve"> законом субъекта Российской Федерации.</w:t>
      </w:r>
      <w:r w:rsidR="00860A7D">
        <w:rPr>
          <w:rFonts w:ascii="Times New Roman" w:hAnsi="Times New Roman" w:cs="Times New Roman"/>
          <w:sz w:val="28"/>
          <w:szCs w:val="28"/>
        </w:rPr>
        <w:t>»</w:t>
      </w:r>
    </w:p>
    <w:p w:rsidR="009F53DF" w:rsidRDefault="009F53DF" w:rsidP="009F53DF">
      <w:pPr>
        <w:pStyle w:val="a4"/>
        <w:widowControl/>
        <w:autoSpaceDE/>
        <w:autoSpaceDN/>
        <w:ind w:left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  <w:lang w:val="ru-RU"/>
        </w:rPr>
        <w:t>Контроль за исполнением настоящего решения оставляю за собой.</w:t>
      </w:r>
    </w:p>
    <w:p w:rsidR="001D7A85" w:rsidRDefault="009F53DF" w:rsidP="001D7A85">
      <w:pPr>
        <w:tabs>
          <w:tab w:val="left" w:pos="709"/>
        </w:tabs>
        <w:spacing w:line="20" w:lineRule="atLeast"/>
        <w:ind w:firstLine="851"/>
        <w:jc w:val="both"/>
        <w:rPr>
          <w:rStyle w:val="FontStyle12"/>
          <w:rFonts w:eastAsia="TimesNewRomanPS-BoldMT"/>
          <w:sz w:val="28"/>
          <w:szCs w:val="28"/>
        </w:rPr>
      </w:pPr>
      <w:r>
        <w:rPr>
          <w:rFonts w:eastAsia="TimesNewRomanPSMT"/>
          <w:sz w:val="28"/>
          <w:szCs w:val="28"/>
        </w:rPr>
        <w:t>4</w:t>
      </w:r>
      <w:r w:rsidR="001D7A85">
        <w:rPr>
          <w:rFonts w:eastAsia="TimesNewRomanPSMT"/>
          <w:sz w:val="28"/>
          <w:szCs w:val="28"/>
        </w:rPr>
        <w:t xml:space="preserve">. </w:t>
      </w:r>
      <w:r w:rsidR="001D7A85">
        <w:rPr>
          <w:rStyle w:val="FontStyle13"/>
          <w:rFonts w:eastAsia="TimesNewRomanPSMT"/>
          <w:sz w:val="28"/>
          <w:szCs w:val="28"/>
        </w:rPr>
        <w:t>Р</w:t>
      </w:r>
      <w:r w:rsidR="001D7A85">
        <w:rPr>
          <w:rStyle w:val="FontStyle12"/>
          <w:rFonts w:eastAsia="TimesNewRomanPS-BoldMT"/>
          <w:sz w:val="28"/>
          <w:szCs w:val="28"/>
        </w:rPr>
        <w:t xml:space="preserve">ешение вступает в силу после его </w:t>
      </w:r>
      <w:r w:rsidR="001D7A85">
        <w:rPr>
          <w:rStyle w:val="FontStyle12"/>
          <w:rFonts w:eastAsia="TimesNewRomanPSMT"/>
          <w:sz w:val="28"/>
          <w:szCs w:val="28"/>
        </w:rPr>
        <w:t xml:space="preserve">обнародования </w:t>
      </w:r>
      <w:r w:rsidR="001D7A85">
        <w:rPr>
          <w:rStyle w:val="FontStyle12"/>
          <w:rFonts w:eastAsia="TimesNewRomanPS-BoldMT"/>
          <w:sz w:val="28"/>
          <w:szCs w:val="28"/>
        </w:rPr>
        <w:t xml:space="preserve">(опубликования) </w:t>
      </w:r>
      <w:r w:rsidR="001D7A85">
        <w:rPr>
          <w:rStyle w:val="FontStyle12"/>
          <w:rFonts w:eastAsia="TimesNewRomanPSMT"/>
          <w:sz w:val="28"/>
          <w:szCs w:val="28"/>
        </w:rPr>
        <w:t xml:space="preserve">путём размещения на информационных стендах и официальном сайте муниципального образования </w:t>
      </w:r>
      <w:r w:rsidR="001D7A85">
        <w:rPr>
          <w:color w:val="000000"/>
          <w:sz w:val="28"/>
        </w:rPr>
        <w:t>Георгиевский</w:t>
      </w:r>
      <w:r w:rsidR="001D7A85">
        <w:rPr>
          <w:rStyle w:val="FontStyle12"/>
          <w:rFonts w:eastAsia="TimesNewRomanPSMT"/>
          <w:sz w:val="28"/>
          <w:szCs w:val="28"/>
        </w:rPr>
        <w:t xml:space="preserve"> сельсовет Александровского района Оренбургской области</w:t>
      </w:r>
      <w:r w:rsidR="001D7A85">
        <w:rPr>
          <w:rStyle w:val="FontStyle12"/>
          <w:rFonts w:eastAsia="TimesNewRomanPS-BoldMT"/>
          <w:sz w:val="28"/>
          <w:szCs w:val="28"/>
        </w:rPr>
        <w:t>.</w:t>
      </w:r>
    </w:p>
    <w:p w:rsidR="009F53DF" w:rsidRDefault="009F53DF" w:rsidP="009F53DF">
      <w:pPr>
        <w:pStyle w:val="a4"/>
        <w:ind w:left="840"/>
        <w:jc w:val="both"/>
        <w:rPr>
          <w:sz w:val="28"/>
          <w:szCs w:val="28"/>
          <w:lang w:val="ru-RU"/>
        </w:rPr>
      </w:pPr>
    </w:p>
    <w:p w:rsidR="009F53DF" w:rsidRDefault="009F53DF" w:rsidP="009F53DF">
      <w:pPr>
        <w:pStyle w:val="a4"/>
        <w:ind w:left="840"/>
        <w:jc w:val="both"/>
        <w:rPr>
          <w:sz w:val="28"/>
          <w:szCs w:val="28"/>
          <w:lang w:val="ru-RU"/>
        </w:rPr>
      </w:pPr>
    </w:p>
    <w:p w:rsidR="009F53DF" w:rsidRDefault="009F53DF" w:rsidP="009F53DF">
      <w:pPr>
        <w:pStyle w:val="a4"/>
        <w:ind w:left="840"/>
        <w:jc w:val="both"/>
        <w:rPr>
          <w:sz w:val="28"/>
          <w:szCs w:val="28"/>
          <w:lang w:val="ru-RU"/>
        </w:rPr>
      </w:pPr>
    </w:p>
    <w:p w:rsidR="009F53DF" w:rsidRPr="009F53DF" w:rsidRDefault="009F53DF" w:rsidP="009F53DF">
      <w:pPr>
        <w:jc w:val="both"/>
        <w:rPr>
          <w:sz w:val="28"/>
          <w:szCs w:val="28"/>
        </w:rPr>
      </w:pPr>
    </w:p>
    <w:p w:rsidR="009F53DF" w:rsidRPr="00C73C50" w:rsidRDefault="009F53DF" w:rsidP="00C73C50">
      <w:pPr>
        <w:pStyle w:val="a4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муниципального образования</w:t>
      </w:r>
      <w:r w:rsidR="00C73C50">
        <w:rPr>
          <w:sz w:val="28"/>
          <w:szCs w:val="28"/>
          <w:lang w:val="ru-RU"/>
        </w:rPr>
        <w:t xml:space="preserve">                                           </w:t>
      </w:r>
      <w:r>
        <w:rPr>
          <w:sz w:val="28"/>
          <w:szCs w:val="28"/>
        </w:rPr>
        <w:t xml:space="preserve">Т.М. </w:t>
      </w:r>
      <w:proofErr w:type="spellStart"/>
      <w:r>
        <w:rPr>
          <w:sz w:val="28"/>
          <w:szCs w:val="28"/>
        </w:rPr>
        <w:t>Абдразаков</w:t>
      </w:r>
      <w:proofErr w:type="spellEnd"/>
    </w:p>
    <w:p w:rsidR="001D7A85" w:rsidRDefault="001D7A85" w:rsidP="009F53DF">
      <w:pPr>
        <w:tabs>
          <w:tab w:val="left" w:pos="709"/>
        </w:tabs>
        <w:spacing w:line="20" w:lineRule="atLeast"/>
        <w:ind w:firstLine="851"/>
        <w:jc w:val="center"/>
        <w:rPr>
          <w:rStyle w:val="FontStyle12"/>
          <w:rFonts w:eastAsia="TimesNewRomanPS-BoldMT"/>
          <w:sz w:val="28"/>
          <w:szCs w:val="28"/>
        </w:rPr>
      </w:pPr>
    </w:p>
    <w:p w:rsidR="00A16562" w:rsidRDefault="00A16562" w:rsidP="009F53DF">
      <w:pPr>
        <w:tabs>
          <w:tab w:val="left" w:pos="709"/>
        </w:tabs>
        <w:spacing w:line="20" w:lineRule="atLeast"/>
        <w:ind w:firstLine="851"/>
        <w:jc w:val="center"/>
        <w:rPr>
          <w:rStyle w:val="FontStyle12"/>
          <w:rFonts w:eastAsia="TimesNewRomanPS-BoldMT"/>
          <w:sz w:val="28"/>
          <w:szCs w:val="28"/>
        </w:rPr>
      </w:pPr>
    </w:p>
    <w:p w:rsidR="00A16562" w:rsidRDefault="00A16562" w:rsidP="009F53DF">
      <w:pPr>
        <w:tabs>
          <w:tab w:val="left" w:pos="709"/>
        </w:tabs>
        <w:spacing w:line="20" w:lineRule="atLeast"/>
        <w:ind w:firstLine="851"/>
        <w:jc w:val="center"/>
        <w:rPr>
          <w:rStyle w:val="FontStyle12"/>
          <w:rFonts w:eastAsia="TimesNewRomanPS-BoldMT"/>
          <w:sz w:val="28"/>
          <w:szCs w:val="28"/>
        </w:rPr>
      </w:pPr>
    </w:p>
    <w:p w:rsidR="00A16562" w:rsidRDefault="00A16562" w:rsidP="009F53DF">
      <w:pPr>
        <w:tabs>
          <w:tab w:val="left" w:pos="709"/>
        </w:tabs>
        <w:spacing w:line="20" w:lineRule="atLeast"/>
        <w:ind w:firstLine="851"/>
        <w:jc w:val="center"/>
        <w:rPr>
          <w:rStyle w:val="FontStyle12"/>
          <w:rFonts w:eastAsia="TimesNewRomanPS-BoldMT"/>
          <w:sz w:val="28"/>
          <w:szCs w:val="28"/>
        </w:rPr>
      </w:pPr>
    </w:p>
    <w:p w:rsidR="00A16562" w:rsidRDefault="00A16562" w:rsidP="009F53DF">
      <w:pPr>
        <w:tabs>
          <w:tab w:val="left" w:pos="709"/>
        </w:tabs>
        <w:spacing w:line="20" w:lineRule="atLeast"/>
        <w:ind w:firstLine="851"/>
        <w:jc w:val="center"/>
        <w:rPr>
          <w:rStyle w:val="FontStyle12"/>
          <w:rFonts w:eastAsia="TimesNewRomanPS-BoldMT"/>
          <w:sz w:val="28"/>
          <w:szCs w:val="28"/>
        </w:rPr>
      </w:pPr>
    </w:p>
    <w:p w:rsidR="00A16562" w:rsidRDefault="00A16562" w:rsidP="009F53DF">
      <w:pPr>
        <w:tabs>
          <w:tab w:val="left" w:pos="709"/>
        </w:tabs>
        <w:spacing w:line="20" w:lineRule="atLeast"/>
        <w:ind w:firstLine="851"/>
        <w:jc w:val="center"/>
        <w:rPr>
          <w:rStyle w:val="FontStyle12"/>
          <w:rFonts w:eastAsia="TimesNewRomanPS-BoldMT"/>
          <w:sz w:val="28"/>
          <w:szCs w:val="28"/>
        </w:rPr>
      </w:pPr>
    </w:p>
    <w:p w:rsidR="00A16562" w:rsidRDefault="00A16562" w:rsidP="009F53DF">
      <w:pPr>
        <w:tabs>
          <w:tab w:val="left" w:pos="709"/>
        </w:tabs>
        <w:spacing w:line="20" w:lineRule="atLeast"/>
        <w:ind w:firstLine="851"/>
        <w:jc w:val="center"/>
        <w:rPr>
          <w:rStyle w:val="FontStyle12"/>
          <w:rFonts w:eastAsia="TimesNewRomanPS-BoldMT"/>
          <w:sz w:val="28"/>
          <w:szCs w:val="28"/>
        </w:rPr>
      </w:pPr>
    </w:p>
    <w:p w:rsidR="00A16562" w:rsidRDefault="00A16562" w:rsidP="009F53DF">
      <w:pPr>
        <w:tabs>
          <w:tab w:val="left" w:pos="709"/>
        </w:tabs>
        <w:spacing w:line="20" w:lineRule="atLeast"/>
        <w:ind w:firstLine="851"/>
        <w:jc w:val="center"/>
        <w:rPr>
          <w:rStyle w:val="FontStyle12"/>
          <w:rFonts w:eastAsia="TimesNewRomanPS-BoldMT"/>
          <w:sz w:val="28"/>
          <w:szCs w:val="28"/>
        </w:rPr>
      </w:pPr>
    </w:p>
    <w:p w:rsidR="00A16562" w:rsidRDefault="00A16562" w:rsidP="009F53DF">
      <w:pPr>
        <w:tabs>
          <w:tab w:val="left" w:pos="709"/>
        </w:tabs>
        <w:spacing w:line="20" w:lineRule="atLeast"/>
        <w:ind w:firstLine="851"/>
        <w:jc w:val="center"/>
        <w:rPr>
          <w:rStyle w:val="FontStyle12"/>
          <w:rFonts w:eastAsia="TimesNewRomanPS-BoldMT"/>
          <w:sz w:val="28"/>
          <w:szCs w:val="28"/>
        </w:rPr>
      </w:pPr>
    </w:p>
    <w:p w:rsidR="00A16562" w:rsidRDefault="00A16562" w:rsidP="009F53DF">
      <w:pPr>
        <w:tabs>
          <w:tab w:val="left" w:pos="709"/>
        </w:tabs>
        <w:spacing w:line="20" w:lineRule="atLeast"/>
        <w:ind w:firstLine="851"/>
        <w:jc w:val="center"/>
        <w:rPr>
          <w:rStyle w:val="FontStyle12"/>
          <w:rFonts w:eastAsia="TimesNewRomanPS-BoldMT"/>
          <w:sz w:val="28"/>
          <w:szCs w:val="28"/>
        </w:rPr>
      </w:pPr>
    </w:p>
    <w:p w:rsidR="00A16562" w:rsidRDefault="00A16562" w:rsidP="009F53DF">
      <w:pPr>
        <w:tabs>
          <w:tab w:val="left" w:pos="709"/>
        </w:tabs>
        <w:spacing w:line="20" w:lineRule="atLeast"/>
        <w:ind w:firstLine="851"/>
        <w:jc w:val="center"/>
        <w:rPr>
          <w:rStyle w:val="FontStyle12"/>
          <w:rFonts w:eastAsia="TimesNewRomanPS-BoldMT"/>
          <w:sz w:val="28"/>
          <w:szCs w:val="28"/>
        </w:rPr>
      </w:pPr>
    </w:p>
    <w:p w:rsidR="00A16562" w:rsidRDefault="00A16562" w:rsidP="009F53DF">
      <w:pPr>
        <w:tabs>
          <w:tab w:val="left" w:pos="709"/>
        </w:tabs>
        <w:spacing w:line="20" w:lineRule="atLeast"/>
        <w:ind w:firstLine="851"/>
        <w:jc w:val="center"/>
        <w:rPr>
          <w:rStyle w:val="FontStyle12"/>
          <w:rFonts w:eastAsia="TimesNewRomanPS-BoldMT"/>
          <w:sz w:val="28"/>
          <w:szCs w:val="28"/>
        </w:rPr>
      </w:pPr>
    </w:p>
    <w:p w:rsidR="00A16562" w:rsidRDefault="00A16562" w:rsidP="00A16562">
      <w:pPr>
        <w:jc w:val="both"/>
        <w:rPr>
          <w:sz w:val="28"/>
          <w:szCs w:val="28"/>
        </w:rPr>
      </w:pPr>
      <w:r w:rsidRPr="00D72EF8">
        <w:rPr>
          <w:sz w:val="28"/>
          <w:szCs w:val="28"/>
        </w:rPr>
        <w:t>Разослано: в дело, отделам и организациям администрации Александровского района, прокурору.</w:t>
      </w:r>
    </w:p>
    <w:p w:rsidR="00A16562" w:rsidRDefault="00A16562" w:rsidP="009F53DF">
      <w:pPr>
        <w:tabs>
          <w:tab w:val="left" w:pos="709"/>
        </w:tabs>
        <w:spacing w:line="20" w:lineRule="atLeast"/>
        <w:ind w:firstLine="851"/>
        <w:jc w:val="center"/>
        <w:rPr>
          <w:rStyle w:val="FontStyle12"/>
          <w:rFonts w:eastAsia="TimesNewRomanPS-BoldMT"/>
          <w:sz w:val="28"/>
          <w:szCs w:val="28"/>
        </w:rPr>
      </w:pPr>
    </w:p>
    <w:sectPr w:rsidR="00A16562" w:rsidSect="00AA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NewRomanPS-BoldMT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82220"/>
    <w:multiLevelType w:val="hybridMultilevel"/>
    <w:tmpl w:val="4CE2CFE4"/>
    <w:lvl w:ilvl="0" w:tplc="EB62B708">
      <w:start w:val="1"/>
      <w:numFmt w:val="decimal"/>
      <w:lvlText w:val="%1."/>
      <w:lvlJc w:val="left"/>
      <w:pPr>
        <w:ind w:left="5524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0A7D"/>
    <w:rsid w:val="00114554"/>
    <w:rsid w:val="001D7A85"/>
    <w:rsid w:val="00225549"/>
    <w:rsid w:val="002A08AC"/>
    <w:rsid w:val="00315C72"/>
    <w:rsid w:val="003F5DBA"/>
    <w:rsid w:val="005855C3"/>
    <w:rsid w:val="00636150"/>
    <w:rsid w:val="00776D75"/>
    <w:rsid w:val="00860A7D"/>
    <w:rsid w:val="00880E6A"/>
    <w:rsid w:val="00903F59"/>
    <w:rsid w:val="009F53DF"/>
    <w:rsid w:val="00A16562"/>
    <w:rsid w:val="00AA79D7"/>
    <w:rsid w:val="00AB61D6"/>
    <w:rsid w:val="00B75D5B"/>
    <w:rsid w:val="00BF1BE3"/>
    <w:rsid w:val="00C73C50"/>
    <w:rsid w:val="00D83084"/>
    <w:rsid w:val="00E31E64"/>
    <w:rsid w:val="00EB7923"/>
    <w:rsid w:val="00FD4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A7D"/>
    <w:pPr>
      <w:widowControl w:val="0"/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60A7D"/>
    <w:pPr>
      <w:spacing w:before="280" w:after="119"/>
    </w:pPr>
    <w:rPr>
      <w:rFonts w:ascii="Liberation Serif" w:eastAsia="SimSun" w:hAnsi="Liberation Serif" w:cs="Mangal"/>
      <w:color w:val="000000"/>
      <w:kern w:val="1"/>
      <w:lang w:eastAsia="zh-CN" w:bidi="hi-IN"/>
    </w:rPr>
  </w:style>
  <w:style w:type="character" w:customStyle="1" w:styleId="FontStyle12">
    <w:name w:val="Font Style12"/>
    <w:rsid w:val="001D7A85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rsid w:val="001D7A85"/>
    <w:rPr>
      <w:rFonts w:ascii="Times New Roman" w:hAnsi="Times New Roman" w:cs="Times New Roman" w:hint="default"/>
      <w:sz w:val="18"/>
      <w:szCs w:val="18"/>
    </w:rPr>
  </w:style>
  <w:style w:type="paragraph" w:styleId="a4">
    <w:name w:val="List Paragraph"/>
    <w:basedOn w:val="a"/>
    <w:uiPriority w:val="1"/>
    <w:qFormat/>
    <w:rsid w:val="009F53DF"/>
    <w:pPr>
      <w:suppressAutoHyphens w:val="0"/>
      <w:autoSpaceDE w:val="0"/>
      <w:autoSpaceDN w:val="0"/>
    </w:pPr>
    <w:rPr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5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13</cp:revision>
  <cp:lastPrinted>2020-03-26T11:02:00Z</cp:lastPrinted>
  <dcterms:created xsi:type="dcterms:W3CDTF">2020-03-16T06:44:00Z</dcterms:created>
  <dcterms:modified xsi:type="dcterms:W3CDTF">2020-03-26T11:02:00Z</dcterms:modified>
</cp:coreProperties>
</file>