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6D" w:rsidRDefault="001F126D" w:rsidP="001F12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1F126D" w:rsidRDefault="001F126D" w:rsidP="001F126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1F126D" w:rsidRDefault="001F126D" w:rsidP="001F126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1F126D" w:rsidRDefault="001F126D" w:rsidP="001F126D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sz w:val="28"/>
          <w:szCs w:val="28"/>
        </w:rPr>
      </w:pPr>
    </w:p>
    <w:p w:rsidR="001F126D" w:rsidRDefault="001F126D" w:rsidP="001F126D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12.05.2020 г.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№26-п</w:t>
      </w:r>
    </w:p>
    <w:p w:rsidR="001F126D" w:rsidRDefault="001F126D" w:rsidP="001F12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F126D" w:rsidRDefault="001F126D" w:rsidP="001F12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F126D" w:rsidRPr="001F126D" w:rsidRDefault="001F126D" w:rsidP="001F1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1F126D">
        <w:rPr>
          <w:rFonts w:ascii="Times New Roman" w:hAnsi="Times New Roman" w:cs="Times New Roman"/>
          <w:sz w:val="28"/>
          <w:szCs w:val="28"/>
        </w:rPr>
        <w:t xml:space="preserve">составления проекта местного бюджета </w:t>
      </w:r>
    </w:p>
    <w:p w:rsidR="001F126D" w:rsidRPr="001F126D" w:rsidRDefault="001F126D" w:rsidP="001F126D">
      <w:pPr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F126D" w:rsidRPr="001F126D" w:rsidRDefault="001F126D" w:rsidP="001F126D">
      <w:pPr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proofErr w:type="gramStart"/>
      <w:r w:rsidRPr="001F12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126D">
        <w:rPr>
          <w:rFonts w:ascii="Times New Roman" w:hAnsi="Times New Roman" w:cs="Times New Roman"/>
          <w:sz w:val="28"/>
          <w:szCs w:val="28"/>
        </w:rPr>
        <w:t xml:space="preserve"> очередной </w:t>
      </w:r>
    </w:p>
    <w:p w:rsidR="001F126D" w:rsidRPr="001F126D" w:rsidRDefault="001F126D" w:rsidP="001F126D">
      <w:pPr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1F126D" w:rsidRDefault="001F126D" w:rsidP="001F12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F126D" w:rsidRDefault="001F126D" w:rsidP="001F12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F126D" w:rsidRPr="001F126D" w:rsidRDefault="001F126D" w:rsidP="001F1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качественного и своевременного составления проекта местного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со статьей</w:t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 184 Бюджетного кодекса Российской Федерации,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F126D">
        <w:rPr>
          <w:rFonts w:ascii="Times New Roman" w:hAnsi="Times New Roman" w:cs="Times New Roman"/>
          <w:sz w:val="28"/>
          <w:szCs w:val="28"/>
        </w:rPr>
        <w:t>27.09.2012г. №96 «</w:t>
      </w:r>
      <w:r w:rsidRPr="001F126D">
        <w:rPr>
          <w:rFonts w:ascii="Times New Roman" w:hAnsi="Times New Roman" w:cs="Times New Roman"/>
          <w:bCs/>
          <w:sz w:val="28"/>
          <w:szCs w:val="28"/>
        </w:rPr>
        <w:t>Об утверждении положения «О бюдже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тном процессе в муниципальном </w:t>
      </w:r>
      <w:r w:rsidRPr="001F126D">
        <w:rPr>
          <w:rFonts w:ascii="Times New Roman" w:hAnsi="Times New Roman" w:cs="Times New Roman"/>
          <w:bCs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bCs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bCs/>
          <w:sz w:val="28"/>
          <w:szCs w:val="28"/>
        </w:rPr>
        <w:t xml:space="preserve"> сельсовет» (с изменениями и дополнениями)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</w:t>
      </w:r>
      <w:proofErr w:type="gramEnd"/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исполнения бюджета муниципального образования по расходам и источникам финансирования дефицита местного бюджета,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постановляет:</w:t>
      </w:r>
    </w:p>
    <w:p w:rsidR="001F126D" w:rsidRPr="001F126D" w:rsidRDefault="001F126D" w:rsidP="001F126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26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составления проекта местного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на очередной финансовый год и плановый период.</w:t>
      </w:r>
    </w:p>
    <w:p w:rsidR="001F126D" w:rsidRPr="001F126D" w:rsidRDefault="001F126D" w:rsidP="001F126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F12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2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126D" w:rsidRPr="00BC4D41" w:rsidRDefault="001F126D" w:rsidP="001F126D">
      <w:pPr>
        <w:ind w:firstLine="851"/>
        <w:jc w:val="both"/>
        <w:rPr>
          <w:rFonts w:ascii="Times New Roman" w:hAnsi="Times New Roman" w:cs="Times New Roman"/>
          <w:color w:val="322C20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C4D4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D41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1F126D" w:rsidRPr="001F126D" w:rsidRDefault="001F126D" w:rsidP="001F126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2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126D" w:rsidRPr="001F126D" w:rsidRDefault="001F126D" w:rsidP="001F12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2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126D" w:rsidRPr="001F126D" w:rsidRDefault="001F126D" w:rsidP="001F12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26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F126D" w:rsidRPr="001F126D" w:rsidRDefault="001F126D" w:rsidP="001F12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2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126D" w:rsidRPr="001F126D" w:rsidRDefault="001F126D" w:rsidP="001F12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26D" w:rsidRPr="001F126D" w:rsidRDefault="001F126D" w:rsidP="001F126D">
      <w:pPr>
        <w:pStyle w:val="Standard"/>
        <w:tabs>
          <w:tab w:val="left" w:pos="0"/>
        </w:tabs>
        <w:jc w:val="center"/>
        <w:rPr>
          <w:sz w:val="28"/>
          <w:szCs w:val="28"/>
          <w:lang w:val="ru-RU"/>
        </w:rPr>
      </w:pPr>
      <w:r w:rsidRPr="001F126D">
        <w:rPr>
          <w:color w:val="000000"/>
          <w:sz w:val="28"/>
          <w:szCs w:val="28"/>
          <w:lang w:val="ru-RU"/>
        </w:rPr>
        <w:t xml:space="preserve">Глава администрации                                                                  </w:t>
      </w:r>
      <w:r>
        <w:rPr>
          <w:color w:val="000000"/>
          <w:sz w:val="28"/>
          <w:szCs w:val="28"/>
          <w:lang w:val="ru-RU"/>
        </w:rPr>
        <w:t>Т.М. Абдразаков</w:t>
      </w:r>
    </w:p>
    <w:p w:rsidR="001F126D" w:rsidRPr="001F126D" w:rsidRDefault="001F126D" w:rsidP="001F126D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1F126D" w:rsidRPr="001F126D" w:rsidRDefault="001F126D" w:rsidP="001F126D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1F126D" w:rsidRPr="001F126D" w:rsidRDefault="001F126D" w:rsidP="001F126D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1F126D" w:rsidRPr="00BC4D41" w:rsidRDefault="001F126D" w:rsidP="001F126D">
      <w:pPr>
        <w:jc w:val="both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</w:p>
    <w:p w:rsidR="001F126D" w:rsidRPr="001F126D" w:rsidRDefault="001F126D" w:rsidP="001F126D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1F126D" w:rsidRPr="001F126D" w:rsidRDefault="001F126D" w:rsidP="001F126D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126D" w:rsidRPr="001F126D" w:rsidRDefault="001F126D" w:rsidP="001F1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1F126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126D" w:rsidRPr="001F126D" w:rsidRDefault="001F126D" w:rsidP="001F1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F126D" w:rsidRPr="001F126D" w:rsidRDefault="001F126D" w:rsidP="001F1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12.05.2020 г. № 26</w:t>
      </w:r>
      <w:r w:rsidRPr="001F126D">
        <w:rPr>
          <w:rFonts w:ascii="Times New Roman" w:hAnsi="Times New Roman" w:cs="Times New Roman"/>
          <w:sz w:val="28"/>
          <w:szCs w:val="28"/>
        </w:rPr>
        <w:t>-п</w:t>
      </w:r>
    </w:p>
    <w:p w:rsidR="001F126D" w:rsidRPr="001F126D" w:rsidRDefault="001F126D" w:rsidP="001F126D">
      <w:pPr>
        <w:rPr>
          <w:rFonts w:ascii="Times New Roman" w:hAnsi="Times New Roman" w:cs="Times New Roman"/>
          <w:sz w:val="28"/>
          <w:szCs w:val="28"/>
        </w:rPr>
      </w:pPr>
    </w:p>
    <w:p w:rsidR="001F126D" w:rsidRPr="001F126D" w:rsidRDefault="001F126D" w:rsidP="001F126D">
      <w:pPr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Порядок</w:t>
      </w:r>
    </w:p>
    <w:p w:rsidR="001F126D" w:rsidRDefault="001F126D" w:rsidP="001F12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1F126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местного бюджета на очередной финансовый год </w:t>
      </w:r>
    </w:p>
    <w:p w:rsidR="001F126D" w:rsidRDefault="001F126D" w:rsidP="001F12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126D">
        <w:rPr>
          <w:rFonts w:ascii="Times New Roman" w:hAnsi="Times New Roman" w:cs="Times New Roman"/>
          <w:sz w:val="28"/>
          <w:szCs w:val="28"/>
          <w:lang w:eastAsia="ru-RU"/>
        </w:rPr>
        <w:t>и на плановый период.</w:t>
      </w:r>
    </w:p>
    <w:p w:rsidR="001F126D" w:rsidRPr="001F126D" w:rsidRDefault="001F126D" w:rsidP="001F126D">
      <w:pPr>
        <w:rPr>
          <w:rFonts w:ascii="Times New Roman" w:hAnsi="Times New Roman" w:cs="Times New Roman"/>
          <w:sz w:val="28"/>
          <w:szCs w:val="28"/>
        </w:rPr>
      </w:pPr>
    </w:p>
    <w:p w:rsidR="001F126D" w:rsidRPr="001F126D" w:rsidRDefault="001F126D" w:rsidP="001F126D">
      <w:pPr>
        <w:shd w:val="clear" w:color="auto" w:fill="FFFFFF"/>
        <w:spacing w:before="178" w:after="135"/>
        <w:ind w:left="405"/>
        <w:rPr>
          <w:rFonts w:ascii="Times New Roman" w:hAnsi="Times New Roman" w:cs="Times New Roman"/>
          <w:sz w:val="28"/>
          <w:szCs w:val="28"/>
          <w:lang w:eastAsia="ru-RU"/>
        </w:rPr>
      </w:pPr>
      <w:r w:rsidRPr="001F126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1.1 Настоящий Порядок </w:t>
      </w:r>
      <w:bookmarkStart w:id="0" w:name="_GoBack"/>
      <w:bookmarkEnd w:id="0"/>
      <w:r w:rsidRPr="001F126D">
        <w:rPr>
          <w:rFonts w:ascii="Times New Roman" w:hAnsi="Times New Roman" w:cs="Times New Roman"/>
          <w:sz w:val="28"/>
          <w:szCs w:val="28"/>
        </w:rPr>
        <w:t xml:space="preserve">регламентирует процедуру составления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(дале</w:t>
      </w:r>
      <w:proofErr w:type="gramStart"/>
      <w:r w:rsidRPr="001F12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126D">
        <w:rPr>
          <w:rFonts w:ascii="Times New Roman" w:hAnsi="Times New Roman" w:cs="Times New Roman"/>
          <w:sz w:val="28"/>
          <w:szCs w:val="28"/>
        </w:rPr>
        <w:t xml:space="preserve"> проект местного бюджета) в целях обеспечения своевременной и качественной подготовки проекта местного бюджета на очередной финансовый год и на плановый период.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1F126D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 осуществляется в соответствии с бюджетным законодательством Российской Федерации, на основе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и основных направлений бюджетной и налоговой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 очередной финансовый год и на плановый период.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1.3 Проект местного бюджета составляется и утверждается сроком на три года (на очередной финансовый год и на плановый период).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1F12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126D">
        <w:rPr>
          <w:rFonts w:ascii="Times New Roman" w:hAnsi="Times New Roman" w:cs="Times New Roman"/>
          <w:sz w:val="28"/>
          <w:szCs w:val="28"/>
        </w:rPr>
        <w:t xml:space="preserve"> целях настоящего порядка под субъектами бюджетного планирования понимаются органы местного самоуправления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финансируемые из местного бюджета.</w:t>
      </w:r>
    </w:p>
    <w:p w:rsidR="001F126D" w:rsidRPr="001F126D" w:rsidRDefault="001F126D" w:rsidP="001F126D">
      <w:pPr>
        <w:ind w:firstLine="405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2.ПОЛНОМОЧИЯ СУБЪЕКТОВ</w:t>
      </w:r>
    </w:p>
    <w:p w:rsidR="001F126D" w:rsidRPr="001F126D" w:rsidRDefault="001F126D" w:rsidP="001F126D">
      <w:pPr>
        <w:ind w:firstLine="405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БЮДЖЕТНОГО ПЛАНИРОВАНИЯ ПРИ СОСТАВЛЕНИИ ПРОЕКТА МЕСТНОГО БЮДЖЕТА НА ОЧЕРЕДНОЙ ФИНАНСОВЫЙ ГОД И НА ПЛАНОВЫЙ ПЕРИОД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2.1.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(дале</w:t>
      </w:r>
      <w:proofErr w:type="gramStart"/>
      <w:r w:rsidRPr="001F12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126D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образования) при составлении проекта местного бюджета: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1) утверждает основные направления бюджетной и налоговой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2) координирует деятельность субъектов бюджетного планирования при составлении проекта местного бюджета.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2.2.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при составлении проекта местного бюджета;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1) организует работу по разработке прогноза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lastRenderedPageBreak/>
        <w:t>2) разрабатывает и утверждает муниципальные программы, реализуемые за счет средств местного бюджета;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3) принимает решение о внесении проектов нормативно-правовых актов, касающихся размера индексации заработной платы работников, финансируемых из местного бюджета, денежного содержания муниципальных служащих и выборных должностных лиц в очередном финансовом году в соответствии с законами субъекта;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4) Осуществляет оценку ожидаемого исполнения местного бюджета за текущий финансовый год, в том числе подготавливает прогноз по статьям бюджетной классификации доходов и источникам финансирования местного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5) подготавливает данные для проведения расчетов доходов на очередной финансовый год;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6D">
        <w:rPr>
          <w:rFonts w:ascii="Times New Roman" w:hAnsi="Times New Roman" w:cs="Times New Roman"/>
          <w:sz w:val="28"/>
          <w:szCs w:val="28"/>
        </w:rPr>
        <w:t>подготавливает прогноз по кодам бюджетной классификации доходов бюджета и источникам финансирования дефицита бюджета;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6D">
        <w:rPr>
          <w:rFonts w:ascii="Times New Roman" w:hAnsi="Times New Roman" w:cs="Times New Roman"/>
          <w:sz w:val="28"/>
          <w:szCs w:val="28"/>
        </w:rPr>
        <w:t xml:space="preserve">разрабатывает методику формирования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6D">
        <w:rPr>
          <w:rFonts w:ascii="Times New Roman" w:hAnsi="Times New Roman" w:cs="Times New Roman"/>
          <w:sz w:val="28"/>
          <w:szCs w:val="28"/>
        </w:rPr>
        <w:t>подготавливает пояснительную записку к проекту местного бюджета;</w:t>
      </w:r>
    </w:p>
    <w:p w:rsidR="001F126D" w:rsidRPr="001F126D" w:rsidRDefault="001F126D" w:rsidP="001F126D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6D">
        <w:rPr>
          <w:rFonts w:ascii="Times New Roman" w:hAnsi="Times New Roman" w:cs="Times New Roman"/>
          <w:sz w:val="28"/>
          <w:szCs w:val="28"/>
        </w:rPr>
        <w:t>составляет проект решения о местном бюджете на очередной финансовый год;</w:t>
      </w:r>
    </w:p>
    <w:p w:rsidR="001F126D" w:rsidRPr="001F126D" w:rsidRDefault="001F126D" w:rsidP="001F126D">
      <w:pPr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     10)разрабатывает основные направления бюджетной и налоговой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период;</w:t>
      </w:r>
    </w:p>
    <w:p w:rsidR="001F126D" w:rsidRPr="001F126D" w:rsidRDefault="001F126D" w:rsidP="001F126D">
      <w:pPr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    11) готовят другие документы и материалы, необходимые для составления проекта бюджета.</w:t>
      </w:r>
    </w:p>
    <w:p w:rsidR="001F126D" w:rsidRPr="001F126D" w:rsidRDefault="001F126D" w:rsidP="001F126D">
      <w:pPr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3.ОСНОВНЫЕ ЭТАПЫ И СРОКИ</w:t>
      </w:r>
    </w:p>
    <w:p w:rsidR="001F126D" w:rsidRDefault="001F126D" w:rsidP="001F126D">
      <w:pPr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СОСТАВЛЕНИЯ ПРОЕКТА МЕСТНОГО БЮДЖЕТА НА ОЧЕРЕДНОЙ ФИНАНСОВЫЙ ГОД И НА ПЛАНОВЫЙ ПЕРИОД</w:t>
      </w:r>
    </w:p>
    <w:p w:rsidR="001F126D" w:rsidRPr="001F126D" w:rsidRDefault="001F126D" w:rsidP="001F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3.1 Показатели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на очередной фи</w:t>
      </w:r>
      <w:r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Pr="001F126D">
        <w:rPr>
          <w:rFonts w:ascii="Times New Roman" w:hAnsi="Times New Roman" w:cs="Times New Roman"/>
          <w:sz w:val="28"/>
          <w:szCs w:val="28"/>
        </w:rPr>
        <w:t>- до 1 октября.</w:t>
      </w:r>
    </w:p>
    <w:p w:rsidR="001F126D" w:rsidRPr="001F126D" w:rsidRDefault="001F126D" w:rsidP="001F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 xml:space="preserve">3.2 Прогноз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F126D">
        <w:rPr>
          <w:rFonts w:ascii="Times New Roman" w:hAnsi="Times New Roman" w:cs="Times New Roman"/>
          <w:sz w:val="28"/>
          <w:szCs w:val="28"/>
        </w:rPr>
        <w:t xml:space="preserve"> сельсовет по разделам функциональной к</w:t>
      </w:r>
      <w:r>
        <w:rPr>
          <w:rFonts w:ascii="Times New Roman" w:hAnsi="Times New Roman" w:cs="Times New Roman"/>
          <w:sz w:val="28"/>
          <w:szCs w:val="28"/>
        </w:rPr>
        <w:t>лассификации доходов и расходов</w:t>
      </w:r>
      <w:r w:rsidRPr="001F126D">
        <w:rPr>
          <w:rFonts w:ascii="Times New Roman" w:hAnsi="Times New Roman" w:cs="Times New Roman"/>
          <w:sz w:val="28"/>
          <w:szCs w:val="28"/>
        </w:rPr>
        <w:t xml:space="preserve"> бюджетов РФ-до 1октября.</w:t>
      </w:r>
    </w:p>
    <w:p w:rsidR="001F126D" w:rsidRPr="001F126D" w:rsidRDefault="001F126D" w:rsidP="001F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3.3 Прогноз расходных обязательств по действующим в финансовом году и вновь принимаемым бюджетным обязательствам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 – до 10 октября.</w:t>
      </w:r>
    </w:p>
    <w:p w:rsidR="001F126D" w:rsidRPr="001F126D" w:rsidRDefault="001F126D" w:rsidP="001F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6D">
        <w:rPr>
          <w:rFonts w:ascii="Times New Roman" w:hAnsi="Times New Roman" w:cs="Times New Roman"/>
          <w:sz w:val="28"/>
          <w:szCs w:val="28"/>
        </w:rPr>
        <w:t>3.4 Проект решения о местном бюджете предоставляется в Совет Депутатов и необходимые документы, и материалы к нему, а также в Счетную Палату муниципального образования  Александровский район Оренбургской области – до 15 ноября.</w:t>
      </w:r>
    </w:p>
    <w:p w:rsidR="001F126D" w:rsidRPr="001F126D" w:rsidRDefault="001F126D" w:rsidP="001F12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26D" w:rsidRPr="001F126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6D"/>
    <w:rsid w:val="001F126D"/>
    <w:rsid w:val="00315C72"/>
    <w:rsid w:val="003F5DBA"/>
    <w:rsid w:val="005855C3"/>
    <w:rsid w:val="00636150"/>
    <w:rsid w:val="00776D75"/>
    <w:rsid w:val="00856283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D"/>
  </w:style>
  <w:style w:type="paragraph" w:styleId="1">
    <w:name w:val="heading 1"/>
    <w:basedOn w:val="a"/>
    <w:next w:val="a"/>
    <w:link w:val="10"/>
    <w:uiPriority w:val="99"/>
    <w:qFormat/>
    <w:rsid w:val="001F126D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2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12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126D"/>
    <w:pPr>
      <w:widowControl w:val="0"/>
      <w:suppressAutoHyphens/>
      <w:jc w:val="left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1F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931</Words>
  <Characters>5313</Characters>
  <Application>Microsoft Office Word</Application>
  <DocSecurity>0</DocSecurity>
  <Lines>44</Lines>
  <Paragraphs>12</Paragraphs>
  <ScaleCrop>false</ScaleCrop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cp:lastPrinted>2020-05-14T10:47:00Z</cp:lastPrinted>
  <dcterms:created xsi:type="dcterms:W3CDTF">2020-05-14T10:37:00Z</dcterms:created>
  <dcterms:modified xsi:type="dcterms:W3CDTF">2020-05-14T10:47:00Z</dcterms:modified>
</cp:coreProperties>
</file>