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98" w:rsidRDefault="003A2798" w:rsidP="003A2798">
      <w:pPr>
        <w:jc w:val="center"/>
        <w:rPr>
          <w:b/>
        </w:rPr>
      </w:pPr>
      <w:r>
        <w:rPr>
          <w:b/>
        </w:rPr>
        <w:t>СОВЕТ ДЕПУТАТОВ</w:t>
      </w:r>
    </w:p>
    <w:p w:rsidR="003A2798" w:rsidRDefault="003A2798" w:rsidP="003A2798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3A2798" w:rsidRDefault="003A2798" w:rsidP="003A2798">
      <w:pPr>
        <w:jc w:val="center"/>
        <w:rPr>
          <w:b/>
        </w:rPr>
      </w:pPr>
      <w:r>
        <w:rPr>
          <w:b/>
        </w:rPr>
        <w:t>ТРЕТИЙ СОЗЫВ</w:t>
      </w:r>
    </w:p>
    <w:p w:rsidR="003A2798" w:rsidRDefault="003A2798" w:rsidP="003A2798">
      <w:pPr>
        <w:jc w:val="center"/>
        <w:rPr>
          <w:b/>
        </w:rPr>
      </w:pPr>
    </w:p>
    <w:p w:rsidR="003A2798" w:rsidRDefault="003A2798" w:rsidP="003A279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A2798" w:rsidRDefault="003A2798" w:rsidP="003A2798"/>
    <w:p w:rsidR="003A2798" w:rsidRDefault="003A2798" w:rsidP="003A2798"/>
    <w:p w:rsidR="003A2798" w:rsidRDefault="001259D3" w:rsidP="003A279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26.03.</w:t>
      </w:r>
      <w:r w:rsidR="003A2798">
        <w:rPr>
          <w:sz w:val="28"/>
          <w:szCs w:val="28"/>
        </w:rPr>
        <w:t xml:space="preserve">2021г.                                  </w:t>
      </w:r>
      <w:proofErr w:type="gramStart"/>
      <w:r w:rsidR="003A2798">
        <w:rPr>
          <w:sz w:val="28"/>
          <w:szCs w:val="28"/>
        </w:rPr>
        <w:t>с</w:t>
      </w:r>
      <w:proofErr w:type="gramEnd"/>
      <w:r w:rsidR="003A2798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                             №28</w:t>
      </w:r>
    </w:p>
    <w:p w:rsidR="003A2798" w:rsidRDefault="003A2798" w:rsidP="003A27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98" w:rsidRDefault="003A2798" w:rsidP="003A27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98" w:rsidRDefault="003A2798" w:rsidP="003A2798">
      <w:pPr>
        <w:ind w:right="-1"/>
        <w:jc w:val="center"/>
        <w:rPr>
          <w:bCs/>
          <w:sz w:val="28"/>
          <w:szCs w:val="28"/>
        </w:rPr>
      </w:pPr>
      <w:r w:rsidRPr="0006099B">
        <w:rPr>
          <w:b/>
          <w:sz w:val="28"/>
          <w:szCs w:val="28"/>
        </w:rPr>
        <w:t>«</w:t>
      </w:r>
      <w:r w:rsidRPr="00B55276">
        <w:rPr>
          <w:sz w:val="28"/>
          <w:szCs w:val="28"/>
        </w:rPr>
        <w:t xml:space="preserve">Об утверждении </w:t>
      </w:r>
      <w:r w:rsidRPr="00B55276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рядка</w:t>
      </w:r>
      <w:r w:rsidRPr="00B55276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B55276">
        <w:rPr>
          <w:bCs/>
          <w:sz w:val="28"/>
          <w:szCs w:val="28"/>
        </w:rPr>
        <w:t>инициативных проектов в муниципально</w:t>
      </w:r>
      <w:r>
        <w:rPr>
          <w:bCs/>
          <w:sz w:val="28"/>
          <w:szCs w:val="28"/>
        </w:rPr>
        <w:t>м</w:t>
      </w:r>
      <w:r w:rsidRPr="00B55276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 Георгиевский сельсовет</w:t>
      </w:r>
    </w:p>
    <w:p w:rsidR="003A2798" w:rsidRPr="00FD3331" w:rsidRDefault="003A2798" w:rsidP="003A2798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3A2798" w:rsidRDefault="003A2798" w:rsidP="003A27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98" w:rsidRDefault="003A2798" w:rsidP="003A27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98" w:rsidRPr="000E6C47" w:rsidRDefault="003A2798" w:rsidP="003A2798">
      <w:pPr>
        <w:ind w:firstLine="708"/>
        <w:jc w:val="both"/>
        <w:rPr>
          <w:sz w:val="28"/>
          <w:szCs w:val="28"/>
        </w:rPr>
      </w:pPr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статьи 26</w:t>
      </w:r>
      <w:r w:rsidRPr="0006237B">
        <w:rPr>
          <w:sz w:val="28"/>
          <w:szCs w:val="28"/>
          <w:vertAlign w:val="superscript"/>
        </w:rPr>
        <w:t>1</w:t>
      </w:r>
      <w:hyperlink r:id="rId4" w:history="1">
        <w:r w:rsidRPr="000E6C47">
          <w:rPr>
            <w:rStyle w:val="a4"/>
            <w:sz w:val="28"/>
            <w:szCs w:val="28"/>
          </w:rPr>
          <w:t>Федеральн</w:t>
        </w:r>
        <w:r>
          <w:rPr>
            <w:rStyle w:val="a4"/>
            <w:sz w:val="28"/>
            <w:szCs w:val="28"/>
          </w:rPr>
          <w:t>ого</w:t>
        </w:r>
        <w:r w:rsidRPr="000E6C47">
          <w:rPr>
            <w:rStyle w:val="a4"/>
            <w:sz w:val="28"/>
            <w:szCs w:val="28"/>
          </w:rPr>
          <w:t xml:space="preserve"> закон</w:t>
        </w:r>
        <w:r>
          <w:rPr>
            <w:rStyle w:val="a4"/>
            <w:sz w:val="28"/>
            <w:szCs w:val="28"/>
          </w:rPr>
          <w:t>а</w:t>
        </w:r>
        <w:r w:rsidR="00C50CBE">
          <w:rPr>
            <w:rStyle w:val="a4"/>
            <w:sz w:val="28"/>
            <w:szCs w:val="28"/>
          </w:rPr>
          <w:t xml:space="preserve"> </w:t>
        </w:r>
        <w:r w:rsidRPr="000E6C47">
          <w:rPr>
            <w:rStyle w:val="a4"/>
            <w:sz w:val="28"/>
            <w:szCs w:val="28"/>
          </w:rPr>
          <w:t>от 06.10.2003 № 131-ФЗ «</w:t>
        </w:r>
        <w:proofErr w:type="gramStart"/>
        <w:r w:rsidRPr="000E6C47">
          <w:rPr>
            <w:rStyle w:val="a4"/>
            <w:sz w:val="28"/>
            <w:szCs w:val="28"/>
          </w:rPr>
          <w:t>Об</w:t>
        </w:r>
        <w:proofErr w:type="gramEnd"/>
        <w:r w:rsidRPr="000E6C47">
          <w:rPr>
            <w:rStyle w:val="a4"/>
            <w:sz w:val="28"/>
            <w:szCs w:val="28"/>
          </w:rPr>
          <w:t xml:space="preserve"> </w:t>
        </w:r>
        <w:proofErr w:type="gramStart"/>
        <w:r w:rsidRPr="000E6C47">
          <w:rPr>
            <w:rStyle w:val="a4"/>
            <w:sz w:val="28"/>
            <w:szCs w:val="28"/>
          </w:rPr>
          <w:t>общих принципах организации местного самоуправления в Российской Федерации»,</w:t>
        </w:r>
      </w:hyperlink>
      <w:r w:rsidR="00C50CBE">
        <w:t xml:space="preserve"> </w:t>
      </w:r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(наименование) муниципального образования </w:t>
      </w:r>
      <w:r w:rsidRPr="000E6C47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Георгиевский сельсовет</w:t>
      </w:r>
      <w:r w:rsidRPr="00B55276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, руководствуясь </w:t>
      </w:r>
      <w:r w:rsidRPr="008B1DE0">
        <w:rPr>
          <w:sz w:val="28"/>
          <w:szCs w:val="28"/>
        </w:rPr>
        <w:t>Устав</w:t>
      </w:r>
      <w:r w:rsidR="008B1DE0" w:rsidRPr="008B1DE0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Георгиевского сельсовета</w:t>
      </w:r>
      <w:r>
        <w:rPr>
          <w:sz w:val="28"/>
          <w:szCs w:val="28"/>
        </w:rPr>
        <w:t xml:space="preserve"> Совет депутатов </w:t>
      </w:r>
      <w:proofErr w:type="gramEnd"/>
    </w:p>
    <w:p w:rsidR="003A2798" w:rsidRDefault="003A2798" w:rsidP="003A2798">
      <w:pPr>
        <w:jc w:val="both"/>
      </w:pPr>
    </w:p>
    <w:p w:rsidR="003A2798" w:rsidRPr="006905A2" w:rsidRDefault="003A2798" w:rsidP="003A2798">
      <w:pPr>
        <w:jc w:val="both"/>
        <w:rPr>
          <w:b/>
        </w:rPr>
      </w:pPr>
      <w:r w:rsidRPr="006905A2">
        <w:rPr>
          <w:b/>
        </w:rPr>
        <w:t>РЕШИЛ</w:t>
      </w:r>
      <w:r>
        <w:rPr>
          <w:b/>
        </w:rPr>
        <w:t>:</w:t>
      </w:r>
    </w:p>
    <w:p w:rsidR="003A2798" w:rsidRPr="00C60CC8" w:rsidRDefault="003A2798" w:rsidP="003A2798">
      <w:pPr>
        <w:jc w:val="both"/>
      </w:pPr>
    </w:p>
    <w:p w:rsidR="003A2798" w:rsidRDefault="003A2798" w:rsidP="003A2798">
      <w:pPr>
        <w:ind w:firstLine="708"/>
        <w:jc w:val="both"/>
        <w:rPr>
          <w:sz w:val="28"/>
          <w:szCs w:val="28"/>
        </w:rPr>
      </w:pPr>
      <w:r w:rsidRPr="00D270D5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 реализации инициативных проектов</w:t>
      </w:r>
      <w:r w:rsidRPr="00D270D5"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(наименование) муниципальном образовании</w:t>
      </w:r>
      <w:r w:rsidRPr="00D270D5">
        <w:rPr>
          <w:sz w:val="28"/>
          <w:szCs w:val="28"/>
        </w:rPr>
        <w:t xml:space="preserve">. </w:t>
      </w:r>
    </w:p>
    <w:p w:rsidR="003A2798" w:rsidRPr="00D270D5" w:rsidRDefault="003A2798" w:rsidP="003A2798">
      <w:pPr>
        <w:ind w:firstLine="708"/>
        <w:jc w:val="both"/>
        <w:rPr>
          <w:sz w:val="28"/>
          <w:szCs w:val="28"/>
        </w:rPr>
      </w:pPr>
      <w:r w:rsidRPr="00F41B1C">
        <w:rPr>
          <w:sz w:val="28"/>
          <w:szCs w:val="28"/>
        </w:rPr>
        <w:t>2. Направить данное Решение главе</w:t>
      </w:r>
      <w:r>
        <w:rPr>
          <w:sz w:val="28"/>
          <w:szCs w:val="28"/>
        </w:rPr>
        <w:t xml:space="preserve"> администрации Георгиевского сельсовета </w:t>
      </w:r>
      <w:r w:rsidRPr="00F41B1C">
        <w:rPr>
          <w:sz w:val="28"/>
          <w:szCs w:val="28"/>
        </w:rPr>
        <w:t xml:space="preserve">для опубликования (обнародования) </w:t>
      </w:r>
      <w:r w:rsidRPr="00D270D5">
        <w:rPr>
          <w:sz w:val="28"/>
          <w:szCs w:val="28"/>
        </w:rPr>
        <w:t xml:space="preserve">в </w:t>
      </w:r>
      <w:r w:rsidRPr="00000342">
        <w:rPr>
          <w:sz w:val="28"/>
          <w:szCs w:val="28"/>
        </w:rPr>
        <w:t>http://georgievka-selsovet.ru/</w:t>
      </w:r>
    </w:p>
    <w:p w:rsidR="003A2798" w:rsidRPr="00D270D5" w:rsidRDefault="003A2798" w:rsidP="003A2798">
      <w:pPr>
        <w:jc w:val="both"/>
        <w:rPr>
          <w:sz w:val="28"/>
          <w:szCs w:val="28"/>
        </w:rPr>
      </w:pPr>
      <w:r w:rsidRPr="00D270D5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Георгиевского сельсовета </w:t>
      </w:r>
      <w:r w:rsidRPr="00D270D5">
        <w:rPr>
          <w:sz w:val="28"/>
          <w:szCs w:val="28"/>
        </w:rPr>
        <w:t>в информационно-телекоммуникационной сети «Интернет».</w:t>
      </w:r>
    </w:p>
    <w:p w:rsidR="003A2798" w:rsidRPr="00D270D5" w:rsidRDefault="003A2798" w:rsidP="003A2798">
      <w:pPr>
        <w:ind w:firstLine="708"/>
        <w:jc w:val="both"/>
        <w:rPr>
          <w:i/>
        </w:rPr>
      </w:pPr>
      <w:r w:rsidRPr="00D270D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D270D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01.01.2021 </w:t>
      </w:r>
    </w:p>
    <w:p w:rsidR="003A2798" w:rsidRDefault="003A2798" w:rsidP="003A2798">
      <w:pPr>
        <w:ind w:firstLine="708"/>
        <w:jc w:val="both"/>
        <w:rPr>
          <w:i/>
        </w:rPr>
      </w:pPr>
    </w:p>
    <w:p w:rsidR="0070470A" w:rsidRDefault="0070470A" w:rsidP="003A2798">
      <w:pPr>
        <w:ind w:firstLine="708"/>
        <w:jc w:val="both"/>
        <w:rPr>
          <w:i/>
        </w:rPr>
      </w:pPr>
    </w:p>
    <w:p w:rsidR="0070470A" w:rsidRDefault="0070470A" w:rsidP="007047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7878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Т.М. Абдразаков</w:t>
      </w:r>
    </w:p>
    <w:p w:rsidR="003A2798" w:rsidRDefault="003A2798" w:rsidP="003A2798">
      <w:pPr>
        <w:ind w:firstLine="708"/>
        <w:jc w:val="both"/>
        <w:rPr>
          <w:i/>
        </w:rPr>
      </w:pPr>
    </w:p>
    <w:p w:rsidR="003A2798" w:rsidRPr="00D270D5" w:rsidRDefault="003A2798" w:rsidP="003A2798">
      <w:pPr>
        <w:ind w:firstLine="708"/>
        <w:jc w:val="both"/>
        <w:rPr>
          <w:i/>
        </w:rPr>
      </w:pPr>
    </w:p>
    <w:p w:rsidR="003A2798" w:rsidRDefault="003A2798" w:rsidP="0070470A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Л.Р. Абдразакова</w:t>
      </w:r>
    </w:p>
    <w:p w:rsidR="003A2798" w:rsidRDefault="003A2798" w:rsidP="00D71073">
      <w:pPr>
        <w:jc w:val="right"/>
        <w:rPr>
          <w:b/>
        </w:rPr>
      </w:pPr>
    </w:p>
    <w:p w:rsidR="0070470A" w:rsidRDefault="0070470A" w:rsidP="00D71073">
      <w:pPr>
        <w:jc w:val="right"/>
        <w:rPr>
          <w:b/>
        </w:rPr>
      </w:pPr>
    </w:p>
    <w:p w:rsidR="0070470A" w:rsidRDefault="0070470A" w:rsidP="00D71073">
      <w:pPr>
        <w:jc w:val="right"/>
        <w:rPr>
          <w:b/>
        </w:rPr>
      </w:pPr>
    </w:p>
    <w:p w:rsidR="003A2798" w:rsidRDefault="003A2798" w:rsidP="00D71073">
      <w:pPr>
        <w:jc w:val="right"/>
        <w:rPr>
          <w:b/>
        </w:rPr>
      </w:pPr>
    </w:p>
    <w:p w:rsidR="0070470A" w:rsidRPr="0056213C" w:rsidRDefault="0070470A" w:rsidP="0070470A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213C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 xml:space="preserve">отделам и организациям </w:t>
      </w:r>
      <w:r w:rsidRPr="0056213C">
        <w:rPr>
          <w:sz w:val="28"/>
          <w:szCs w:val="28"/>
        </w:rPr>
        <w:t>района, прокурору.</w:t>
      </w:r>
    </w:p>
    <w:p w:rsidR="001259D3" w:rsidRDefault="001259D3" w:rsidP="00363974">
      <w:pPr>
        <w:ind w:right="-1"/>
        <w:jc w:val="right"/>
        <w:rPr>
          <w:sz w:val="28"/>
          <w:szCs w:val="28"/>
        </w:rPr>
      </w:pPr>
    </w:p>
    <w:p w:rsidR="001259D3" w:rsidRDefault="001259D3" w:rsidP="00363974">
      <w:pPr>
        <w:ind w:right="-1"/>
        <w:jc w:val="right"/>
        <w:rPr>
          <w:sz w:val="28"/>
          <w:szCs w:val="28"/>
        </w:rPr>
      </w:pPr>
    </w:p>
    <w:p w:rsidR="00363974" w:rsidRDefault="00363974" w:rsidP="0036397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63974" w:rsidRDefault="00363974" w:rsidP="0036397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63974" w:rsidRDefault="00363974" w:rsidP="0036397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363974">
        <w:rPr>
          <w:sz w:val="28"/>
          <w:szCs w:val="28"/>
        </w:rPr>
        <w:t>Георгиевский сельсовет</w:t>
      </w:r>
      <w:r>
        <w:rPr>
          <w:sz w:val="28"/>
          <w:szCs w:val="28"/>
        </w:rPr>
        <w:t>»</w:t>
      </w:r>
    </w:p>
    <w:p w:rsidR="00363974" w:rsidRDefault="00363974" w:rsidP="0036397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259D3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1259D3">
        <w:rPr>
          <w:sz w:val="28"/>
          <w:szCs w:val="28"/>
        </w:rPr>
        <w:t>26.03</w:t>
      </w:r>
      <w:r>
        <w:rPr>
          <w:sz w:val="28"/>
          <w:szCs w:val="28"/>
        </w:rPr>
        <w:t>0</w:t>
      </w:r>
      <w:r w:rsidR="001259D3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:rsidR="00363974" w:rsidRDefault="00363974" w:rsidP="00363974">
      <w:pPr>
        <w:ind w:right="-1"/>
        <w:jc w:val="center"/>
        <w:rPr>
          <w:sz w:val="28"/>
          <w:szCs w:val="28"/>
        </w:rPr>
      </w:pPr>
    </w:p>
    <w:p w:rsidR="00363974" w:rsidRPr="00363974" w:rsidRDefault="00363974" w:rsidP="00363974">
      <w:pPr>
        <w:ind w:right="-1"/>
        <w:jc w:val="center"/>
        <w:rPr>
          <w:sz w:val="28"/>
          <w:szCs w:val="28"/>
        </w:rPr>
      </w:pPr>
    </w:p>
    <w:p w:rsidR="00D71073" w:rsidRPr="00FD3331" w:rsidRDefault="00D71073" w:rsidP="00363974">
      <w:pPr>
        <w:ind w:right="-1"/>
        <w:jc w:val="center"/>
        <w:rPr>
          <w:bCs/>
          <w:sz w:val="28"/>
          <w:szCs w:val="28"/>
        </w:rPr>
      </w:pPr>
      <w:r w:rsidRPr="0006099B">
        <w:rPr>
          <w:b/>
          <w:sz w:val="28"/>
          <w:szCs w:val="28"/>
        </w:rPr>
        <w:t>«</w:t>
      </w:r>
      <w:r w:rsidRPr="00B55276">
        <w:rPr>
          <w:sz w:val="28"/>
          <w:szCs w:val="28"/>
        </w:rPr>
        <w:t xml:space="preserve">Об утверждении </w:t>
      </w:r>
      <w:r w:rsidRPr="00B55276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рядка</w:t>
      </w:r>
      <w:r w:rsidRPr="00B55276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B55276">
        <w:rPr>
          <w:bCs/>
          <w:sz w:val="28"/>
          <w:szCs w:val="28"/>
        </w:rPr>
        <w:t>инициативных проектов в муниципально</w:t>
      </w:r>
      <w:r>
        <w:rPr>
          <w:bCs/>
          <w:sz w:val="28"/>
          <w:szCs w:val="28"/>
        </w:rPr>
        <w:t>м</w:t>
      </w:r>
      <w:r w:rsidRPr="00B55276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 Георгиевский сельсовет</w:t>
      </w:r>
      <w:r w:rsidR="003639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Александровского района Оренбургской области</w:t>
      </w:r>
    </w:p>
    <w:p w:rsidR="00D71073" w:rsidRPr="0085460D" w:rsidRDefault="00D71073" w:rsidP="00D71073">
      <w:pPr>
        <w:jc w:val="center"/>
        <w:rPr>
          <w:sz w:val="28"/>
          <w:szCs w:val="28"/>
        </w:rPr>
      </w:pP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Pr="003A2798" w:rsidRDefault="00D71073" w:rsidP="00D7107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5" w:history="1">
        <w:r w:rsidRPr="00D71073">
          <w:rPr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D71073">
        <w:rPr>
          <w:sz w:val="28"/>
          <w:szCs w:val="28"/>
        </w:rPr>
        <w:t>в целях проведения мероприятий, имеющих приоритетное значение для жителей муниципального образования</w:t>
      </w:r>
      <w:r>
        <w:rPr>
          <w:sz w:val="28"/>
          <w:szCs w:val="28"/>
        </w:rPr>
        <w:t xml:space="preserve"> Георгиевский сельсовет</w:t>
      </w:r>
      <w:r w:rsidRPr="00D71073">
        <w:rPr>
          <w:sz w:val="28"/>
          <w:szCs w:val="28"/>
        </w:rPr>
        <w:t xml:space="preserve"> или его части,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3A2798">
        <w:rPr>
          <w:sz w:val="28"/>
          <w:szCs w:val="28"/>
        </w:rPr>
        <w:t xml:space="preserve">инициативных проектов.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3A2798">
        <w:rPr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Pr="00D71073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Георгиевский сельсовет</w:t>
      </w:r>
      <w:r w:rsidRPr="00D71073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 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>
        <w:rPr>
          <w:sz w:val="28"/>
          <w:szCs w:val="28"/>
        </w:rPr>
        <w:t>,</w:t>
      </w:r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F10">
        <w:rPr>
          <w:sz w:val="28"/>
          <w:szCs w:val="28"/>
        </w:rPr>
        <w:t>. Задачами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 xml:space="preserve"> являются: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73F10">
        <w:rPr>
          <w:sz w:val="28"/>
          <w:szCs w:val="28"/>
        </w:rPr>
        <w:t>контроля за</w:t>
      </w:r>
      <w:proofErr w:type="gramEnd"/>
      <w:r w:rsidRPr="00D73F10">
        <w:rPr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проектов;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повышение открытости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D73F10">
        <w:rPr>
          <w:sz w:val="28"/>
          <w:szCs w:val="28"/>
        </w:rPr>
        <w:t>муниципального образования;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3F10">
        <w:rPr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sz w:val="28"/>
          <w:szCs w:val="28"/>
        </w:rPr>
        <w:t>жителями</w:t>
      </w:r>
      <w:r w:rsidRPr="00D73F10">
        <w:rPr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F10">
        <w:rPr>
          <w:sz w:val="28"/>
          <w:szCs w:val="28"/>
        </w:rPr>
        <w:t xml:space="preserve">. Принципами </w:t>
      </w:r>
      <w:r>
        <w:rPr>
          <w:sz w:val="28"/>
          <w:szCs w:val="28"/>
        </w:rPr>
        <w:t xml:space="preserve">реализации </w:t>
      </w:r>
      <w:r w:rsidRPr="00D73F10">
        <w:rPr>
          <w:sz w:val="28"/>
          <w:szCs w:val="28"/>
        </w:rPr>
        <w:t>инициативн</w:t>
      </w:r>
      <w:r>
        <w:rPr>
          <w:sz w:val="28"/>
          <w:szCs w:val="28"/>
        </w:rPr>
        <w:t>ых проектов</w:t>
      </w:r>
      <w:r w:rsidRPr="00D73F10">
        <w:rPr>
          <w:sz w:val="28"/>
          <w:szCs w:val="28"/>
        </w:rPr>
        <w:t xml:space="preserve"> являются: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>;</w:t>
      </w:r>
    </w:p>
    <w:p w:rsidR="00D71073" w:rsidRPr="00D73F10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>конкурсный отбор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ов;</w:t>
      </w:r>
    </w:p>
    <w:p w:rsidR="00D71073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D73F10">
        <w:rPr>
          <w:sz w:val="28"/>
          <w:szCs w:val="28"/>
        </w:rPr>
        <w:t xml:space="preserve">открытость и гласность процедур </w:t>
      </w:r>
      <w:r>
        <w:rPr>
          <w:sz w:val="28"/>
          <w:szCs w:val="28"/>
        </w:rPr>
        <w:t>при выдвижении и рассмотрении инициативных проектов.</w:t>
      </w:r>
    </w:p>
    <w:p w:rsidR="00D71073" w:rsidRPr="00C144D5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4D5">
        <w:rPr>
          <w:sz w:val="28"/>
          <w:szCs w:val="28"/>
        </w:rPr>
        <w:t xml:space="preserve">Участниками реализации </w:t>
      </w:r>
      <w:r>
        <w:rPr>
          <w:sz w:val="28"/>
          <w:szCs w:val="28"/>
        </w:rPr>
        <w:t xml:space="preserve">инициативных </w:t>
      </w:r>
      <w:r w:rsidRPr="00C144D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C144D5">
        <w:rPr>
          <w:sz w:val="28"/>
          <w:szCs w:val="28"/>
        </w:rPr>
        <w:t xml:space="preserve"> являются:</w:t>
      </w:r>
    </w:p>
    <w:p w:rsidR="00D71073" w:rsidRPr="00C144D5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44D5">
        <w:rPr>
          <w:sz w:val="28"/>
          <w:szCs w:val="28"/>
        </w:rPr>
        <w:t>администрация муниципального образования;</w:t>
      </w:r>
    </w:p>
    <w:p w:rsidR="00D71073" w:rsidRPr="00C144D5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4D5">
        <w:rPr>
          <w:sz w:val="28"/>
          <w:szCs w:val="28"/>
        </w:rPr>
        <w:t>население муниципального образования;</w:t>
      </w:r>
    </w:p>
    <w:p w:rsidR="00D71073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171">
        <w:rPr>
          <w:sz w:val="28"/>
          <w:szCs w:val="28"/>
        </w:rPr>
        <w:t xml:space="preserve">органы </w:t>
      </w:r>
      <w:proofErr w:type="gramStart"/>
      <w:r w:rsidRPr="00AF2171">
        <w:rPr>
          <w:sz w:val="28"/>
          <w:szCs w:val="28"/>
        </w:rPr>
        <w:t>территориального</w:t>
      </w:r>
      <w:proofErr w:type="gramEnd"/>
      <w:r w:rsidRPr="00AF2171">
        <w:rPr>
          <w:sz w:val="28"/>
          <w:szCs w:val="28"/>
        </w:rPr>
        <w:t xml:space="preserve"> общественного самоуправления</w:t>
      </w:r>
      <w:r>
        <w:rPr>
          <w:sz w:val="28"/>
          <w:szCs w:val="28"/>
        </w:rPr>
        <w:t>;</w:t>
      </w:r>
    </w:p>
    <w:p w:rsidR="00D71073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2171">
        <w:rPr>
          <w:sz w:val="28"/>
          <w:szCs w:val="28"/>
        </w:rPr>
        <w:t>товарищества собственников жилья</w:t>
      </w:r>
      <w:r>
        <w:rPr>
          <w:sz w:val="28"/>
          <w:szCs w:val="28"/>
        </w:rPr>
        <w:t>;</w:t>
      </w:r>
    </w:p>
    <w:p w:rsidR="00D71073" w:rsidRDefault="00D71073" w:rsidP="00D7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4D5">
        <w:rPr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Pr="00941BAA" w:rsidRDefault="00D71073" w:rsidP="00D710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67D7">
        <w:rPr>
          <w:sz w:val="28"/>
          <w:szCs w:val="28"/>
        </w:rPr>
        <w:t>1)инициативная группа численностью не менее десяти граждан, достигших шестнадцатилетнего возраста и проживающих на территории</w:t>
      </w:r>
      <w:r w:rsidR="00833DEA">
        <w:rPr>
          <w:i/>
          <w:sz w:val="28"/>
          <w:szCs w:val="28"/>
        </w:rPr>
        <w:t xml:space="preserve"> </w:t>
      </w:r>
      <w:r w:rsidR="00833DEA">
        <w:rPr>
          <w:sz w:val="28"/>
          <w:szCs w:val="28"/>
        </w:rPr>
        <w:t>администрации Георгиевского сельсовета</w:t>
      </w:r>
      <w:r w:rsidRPr="00C667D7">
        <w:rPr>
          <w:sz w:val="28"/>
          <w:szCs w:val="28"/>
        </w:rPr>
        <w:t>;</w:t>
      </w:r>
      <w:proofErr w:type="gramEnd"/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2)органы </w:t>
      </w:r>
      <w:proofErr w:type="gramStart"/>
      <w:r w:rsidRPr="00C667D7">
        <w:rPr>
          <w:sz w:val="28"/>
          <w:szCs w:val="28"/>
        </w:rPr>
        <w:t>территориального</w:t>
      </w:r>
      <w:proofErr w:type="gramEnd"/>
      <w:r w:rsidRPr="00C667D7">
        <w:rPr>
          <w:sz w:val="28"/>
          <w:szCs w:val="28"/>
        </w:rPr>
        <w:t xml:space="preserve"> общественного самоуправления;</w:t>
      </w: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3)товарищества собственников жилья.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833DEA">
        <w:rPr>
          <w:sz w:val="28"/>
          <w:szCs w:val="28"/>
        </w:rPr>
        <w:t xml:space="preserve">Георгиевского сельсовета </w:t>
      </w:r>
      <w:r w:rsidRPr="0038724D">
        <w:rPr>
          <w:sz w:val="28"/>
          <w:szCs w:val="28"/>
        </w:rPr>
        <w:t xml:space="preserve">или его части;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="00833DEA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833DEA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D71073" w:rsidRDefault="00D71073" w:rsidP="00D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BB03C9">
        <w:rPr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инициаторами проекта </w:t>
      </w:r>
      <w:r w:rsidRPr="00BB03C9">
        <w:rPr>
          <w:sz w:val="28"/>
          <w:szCs w:val="28"/>
        </w:rPr>
        <w:t xml:space="preserve">в соответствии с </w:t>
      </w:r>
      <w:r w:rsidRPr="00915622">
        <w:rPr>
          <w:sz w:val="28"/>
          <w:szCs w:val="28"/>
        </w:rPr>
        <w:t>Порядком определения части территории</w:t>
      </w:r>
      <w:r w:rsidR="002311CE">
        <w:rPr>
          <w:sz w:val="28"/>
          <w:szCs w:val="28"/>
        </w:rPr>
        <w:t xml:space="preserve"> </w:t>
      </w:r>
      <w:r w:rsidR="002311CE" w:rsidRPr="002311CE">
        <w:rPr>
          <w:sz w:val="28"/>
          <w:szCs w:val="28"/>
        </w:rPr>
        <w:t>Георгиевского сельсовета</w:t>
      </w:r>
      <w:r w:rsidRPr="00915622">
        <w:rPr>
          <w:sz w:val="28"/>
          <w:szCs w:val="28"/>
        </w:rPr>
        <w:t xml:space="preserve">, на которой могут реализовываться инициативные проекты, утвержденным Решением представительного органа муниципального образования </w:t>
      </w:r>
      <w:r w:rsidRPr="00405FE2">
        <w:rPr>
          <w:sz w:val="28"/>
          <w:szCs w:val="28"/>
        </w:rPr>
        <w:t>(дата</w:t>
      </w:r>
      <w:proofErr w:type="gramStart"/>
      <w:r w:rsidRPr="00405FE2">
        <w:rPr>
          <w:sz w:val="28"/>
          <w:szCs w:val="28"/>
        </w:rPr>
        <w:t>, №) (</w:t>
      </w:r>
      <w:proofErr w:type="gramEnd"/>
      <w:r w:rsidRPr="00405FE2">
        <w:rPr>
          <w:sz w:val="28"/>
          <w:szCs w:val="28"/>
        </w:rPr>
        <w:t>далее – Порядок определения территории);</w:t>
      </w:r>
    </w:p>
    <w:p w:rsidR="00D71073" w:rsidRDefault="00D71073" w:rsidP="00D7107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55AF2">
        <w:rPr>
          <w:sz w:val="28"/>
          <w:szCs w:val="28"/>
        </w:rPr>
        <w:t xml:space="preserve">протокол собрания </w:t>
      </w:r>
      <w:r>
        <w:rPr>
          <w:sz w:val="28"/>
          <w:szCs w:val="28"/>
        </w:rPr>
        <w:t>(</w:t>
      </w:r>
      <w:r w:rsidRPr="00255AF2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="000C0805">
        <w:rPr>
          <w:sz w:val="28"/>
          <w:szCs w:val="28"/>
        </w:rPr>
        <w:t xml:space="preserve"> </w:t>
      </w:r>
      <w:r w:rsidRPr="00255AF2">
        <w:rPr>
          <w:sz w:val="28"/>
          <w:szCs w:val="28"/>
        </w:rPr>
        <w:t>граждан по вопросу о поддержке и выдвижении инициативного проекта жителями</w:t>
      </w:r>
      <w:r w:rsidR="00000963">
        <w:rPr>
          <w:i/>
          <w:sz w:val="28"/>
          <w:szCs w:val="28"/>
        </w:rPr>
        <w:t xml:space="preserve"> </w:t>
      </w:r>
      <w:r w:rsidR="00000963">
        <w:rPr>
          <w:sz w:val="28"/>
          <w:szCs w:val="28"/>
        </w:rPr>
        <w:t>Георгиевского сельсовета</w:t>
      </w:r>
      <w:r>
        <w:rPr>
          <w:i/>
          <w:sz w:val="28"/>
          <w:szCs w:val="28"/>
        </w:rPr>
        <w:t>;</w:t>
      </w:r>
    </w:p>
    <w:p w:rsidR="00D71073" w:rsidRDefault="00D71073" w:rsidP="00D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74">
        <w:rPr>
          <w:sz w:val="28"/>
          <w:szCs w:val="28"/>
        </w:rPr>
        <w:t>1</w:t>
      </w:r>
      <w:r>
        <w:rPr>
          <w:sz w:val="28"/>
          <w:szCs w:val="28"/>
        </w:rPr>
        <w:t>2)</w:t>
      </w:r>
      <w:r w:rsidRPr="00156074">
        <w:rPr>
          <w:sz w:val="28"/>
          <w:szCs w:val="28"/>
        </w:rPr>
        <w:t xml:space="preserve"> фотоматериалы о текущем состоянии объекта, </w:t>
      </w:r>
      <w:r>
        <w:rPr>
          <w:sz w:val="28"/>
          <w:szCs w:val="28"/>
        </w:rPr>
        <w:t>на котором планируется проведение работ в рамках инициативного проекта;</w:t>
      </w:r>
    </w:p>
    <w:p w:rsidR="00D71073" w:rsidRPr="00156074" w:rsidRDefault="00D71073" w:rsidP="00D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71073" w:rsidRPr="00D056F6" w:rsidRDefault="00D71073" w:rsidP="00D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851AD">
        <w:rPr>
          <w:sz w:val="28"/>
          <w:szCs w:val="28"/>
        </w:rPr>
        <w:t>)</w:t>
      </w:r>
      <w:r w:rsidR="0000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 на </w:t>
      </w:r>
      <w:r w:rsidRPr="00D056F6">
        <w:rPr>
          <w:sz w:val="28"/>
          <w:szCs w:val="28"/>
        </w:rPr>
        <w:t xml:space="preserve">способ информирования </w:t>
      </w:r>
      <w:r w:rsidRPr="00000963">
        <w:rPr>
          <w:sz w:val="28"/>
          <w:szCs w:val="28"/>
        </w:rPr>
        <w:t>администрацией МО</w:t>
      </w:r>
      <w:r w:rsidR="00000963">
        <w:rPr>
          <w:sz w:val="28"/>
          <w:szCs w:val="28"/>
        </w:rPr>
        <w:t xml:space="preserve"> </w:t>
      </w:r>
      <w:r w:rsidRPr="00D056F6">
        <w:rPr>
          <w:sz w:val="28"/>
          <w:szCs w:val="28"/>
        </w:rPr>
        <w:t>инициаторов проект</w:t>
      </w:r>
      <w:r>
        <w:rPr>
          <w:sz w:val="28"/>
          <w:szCs w:val="28"/>
        </w:rPr>
        <w:t>а</w:t>
      </w:r>
      <w:r w:rsidRPr="00D056F6">
        <w:rPr>
          <w:sz w:val="28"/>
          <w:szCs w:val="28"/>
        </w:rPr>
        <w:t xml:space="preserve"> о </w:t>
      </w:r>
      <w:r>
        <w:rPr>
          <w:sz w:val="28"/>
          <w:szCs w:val="28"/>
        </w:rPr>
        <w:t>рассмотрении инициативного проекта.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00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</w:t>
      </w:r>
      <w:r w:rsidRPr="00405FE2">
        <w:rPr>
          <w:sz w:val="28"/>
          <w:szCs w:val="28"/>
        </w:rPr>
        <w:t>(дата</w:t>
      </w:r>
      <w:proofErr w:type="gramStart"/>
      <w:r w:rsidRPr="00405FE2">
        <w:rPr>
          <w:sz w:val="28"/>
          <w:szCs w:val="28"/>
        </w:rPr>
        <w:t>, №).</w:t>
      </w:r>
      <w:r w:rsidRPr="00476E78">
        <w:rPr>
          <w:sz w:val="28"/>
          <w:szCs w:val="28"/>
        </w:rPr>
        <w:t xml:space="preserve">  </w:t>
      </w:r>
      <w:proofErr w:type="gramEnd"/>
    </w:p>
    <w:p w:rsidR="00D71073" w:rsidRPr="00661A9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D71073" w:rsidRPr="00661A9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D71073" w:rsidRPr="00661A9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11. </w:t>
      </w:r>
      <w:r w:rsidRPr="00445B71">
        <w:rPr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sz w:val="28"/>
          <w:szCs w:val="28"/>
        </w:rPr>
        <w:t>, который</w:t>
      </w:r>
      <w:r w:rsidR="00000963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должен содержать следующую информацию: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1) дату и время проведения собрания (конференции) граждан;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4) повестку дня </w:t>
      </w:r>
      <w:r>
        <w:rPr>
          <w:sz w:val="28"/>
          <w:szCs w:val="28"/>
        </w:rPr>
        <w:t xml:space="preserve">о рассмотрении </w:t>
      </w:r>
      <w:r w:rsidRPr="00A93E0E">
        <w:rPr>
          <w:sz w:val="28"/>
          <w:szCs w:val="28"/>
        </w:rPr>
        <w:t>следующих вопросов: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lastRenderedPageBreak/>
        <w:t>а) утверждение инициативного проекта;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б) утверждение перечня и объемов работ по инициативному проекту;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sz w:val="28"/>
          <w:szCs w:val="28"/>
        </w:rPr>
        <w:t>жителями</w:t>
      </w:r>
      <w:r w:rsidRPr="00A93E0E">
        <w:rPr>
          <w:sz w:val="28"/>
          <w:szCs w:val="28"/>
        </w:rPr>
        <w:t xml:space="preserve"> муниципального образования;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proofErr w:type="spellStart"/>
      <w:r w:rsidRPr="00A93E0E">
        <w:rPr>
          <w:sz w:val="28"/>
          <w:szCs w:val="28"/>
        </w:rPr>
        <w:t>д</w:t>
      </w:r>
      <w:proofErr w:type="spellEnd"/>
      <w:r w:rsidRPr="00A93E0E">
        <w:rPr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sz w:val="28"/>
          <w:szCs w:val="28"/>
        </w:rPr>
        <w:t>неденежной</w:t>
      </w:r>
      <w:proofErr w:type="spellEnd"/>
      <w:r w:rsidRPr="00A93E0E">
        <w:rPr>
          <w:sz w:val="28"/>
          <w:szCs w:val="28"/>
        </w:rPr>
        <w:t xml:space="preserve"> форме (трудовое участие, материалы, и другие формы);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D71073" w:rsidRPr="00A93E0E" w:rsidRDefault="00D71073" w:rsidP="00D71073">
      <w:pPr>
        <w:ind w:firstLine="708"/>
        <w:jc w:val="both"/>
        <w:rPr>
          <w:sz w:val="28"/>
          <w:szCs w:val="28"/>
        </w:rPr>
      </w:pPr>
      <w:proofErr w:type="spellStart"/>
      <w:r w:rsidRPr="00A93E0E">
        <w:rPr>
          <w:sz w:val="28"/>
          <w:szCs w:val="28"/>
        </w:rPr>
        <w:t>з</w:t>
      </w:r>
      <w:proofErr w:type="spellEnd"/>
      <w:r w:rsidRPr="00A93E0E">
        <w:rPr>
          <w:sz w:val="28"/>
          <w:szCs w:val="28"/>
        </w:rPr>
        <w:t xml:space="preserve">) утверждение состава инициативной группы граждан и </w:t>
      </w:r>
      <w:r>
        <w:rPr>
          <w:sz w:val="28"/>
          <w:szCs w:val="28"/>
        </w:rPr>
        <w:t xml:space="preserve">ее </w:t>
      </w:r>
      <w:r w:rsidRPr="00A93E0E">
        <w:rPr>
          <w:sz w:val="28"/>
          <w:szCs w:val="28"/>
        </w:rPr>
        <w:t xml:space="preserve">представителя, </w:t>
      </w:r>
      <w:r>
        <w:rPr>
          <w:sz w:val="28"/>
          <w:szCs w:val="28"/>
        </w:rPr>
        <w:t>уполномоченного</w:t>
      </w:r>
      <w:r w:rsidR="0000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подписывать документы и </w:t>
      </w:r>
      <w:r w:rsidRPr="00A93E0E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="0000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интересы </w:t>
      </w:r>
      <w:r w:rsidRPr="00A93E0E">
        <w:rPr>
          <w:sz w:val="28"/>
          <w:szCs w:val="28"/>
        </w:rPr>
        <w:t>в органах местного самоуправления муниципального образования</w:t>
      </w:r>
      <w:r>
        <w:rPr>
          <w:sz w:val="28"/>
          <w:szCs w:val="28"/>
        </w:rPr>
        <w:t>, других органах и организациях при внесении и реализации</w:t>
      </w:r>
      <w:r w:rsidR="00000963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D71073" w:rsidRPr="00705412" w:rsidRDefault="00D71073" w:rsidP="00D710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000963">
        <w:rPr>
          <w:sz w:val="28"/>
          <w:szCs w:val="28"/>
        </w:rPr>
        <w:t>Георгиевского сельсовета</w:t>
      </w:r>
      <w:r w:rsidR="00000963" w:rsidRPr="00FD5B38">
        <w:rPr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D71073" w:rsidRDefault="00D71073" w:rsidP="00D710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D71073" w:rsidRDefault="00D71073" w:rsidP="00D710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D71073" w:rsidRPr="00303B6B" w:rsidRDefault="00D71073" w:rsidP="00D710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>3) о возможности направления</w:t>
      </w:r>
      <w:r w:rsidR="00000963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D71073" w:rsidRPr="00303B6B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000963">
        <w:rPr>
          <w:sz w:val="28"/>
          <w:szCs w:val="28"/>
        </w:rPr>
        <w:t>Георгиевского сельсовета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="00000963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="00000963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D71073" w:rsidRPr="0000096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</w:t>
      </w:r>
      <w:r w:rsidR="00000963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календарных дней со дня, следующего за днем истечения срока, установленного в соответствии с пунктом3части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000963">
        <w:rPr>
          <w:sz w:val="28"/>
          <w:szCs w:val="28"/>
        </w:rPr>
        <w:t>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="0000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000963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71073" w:rsidRPr="00705412" w:rsidRDefault="00D71073" w:rsidP="0005385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Рассмотрение инициативного проекта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</w:t>
      </w:r>
      <w:r w:rsidR="00053853"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в течение 30 дней со дня его внесения. По результатам рассмотрения инициативного проекта</w:t>
      </w:r>
      <w:r w:rsidR="00053853"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администрация МО</w:t>
      </w:r>
      <w:r w:rsidR="00053853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D71073" w:rsidRPr="00801A35" w:rsidRDefault="00D71073" w:rsidP="00D710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 xml:space="preserve">1) поддержать </w:t>
      </w:r>
      <w:r w:rsidRPr="00790BDA">
        <w:rPr>
          <w:sz w:val="28"/>
          <w:szCs w:val="28"/>
        </w:rPr>
        <w:t>инициативный проект</w:t>
      </w:r>
      <w:r w:rsidRPr="00801A35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71073" w:rsidRPr="0067310D" w:rsidRDefault="00D71073" w:rsidP="00D710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</w:t>
      </w:r>
      <w:r w:rsidR="00053853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1) несоблюдени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несоответстви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3) невозможност</w:t>
      </w:r>
      <w:r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sz w:val="28"/>
          <w:szCs w:val="28"/>
        </w:rPr>
        <w:t xml:space="preserve">ие) муниципального образования </w:t>
      </w:r>
      <w:r w:rsidRPr="00801A35">
        <w:rPr>
          <w:sz w:val="28"/>
          <w:szCs w:val="28"/>
        </w:rPr>
        <w:t>необходимых полномочий и прав;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4) отсутстви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5) наличи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71073" w:rsidRPr="00801A35" w:rsidRDefault="00D71073" w:rsidP="00D71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6) признани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не прошедшим конкурсный отбор.</w:t>
      </w:r>
    </w:p>
    <w:p w:rsidR="00D71073" w:rsidRPr="00C667D7" w:rsidRDefault="00D71073" w:rsidP="00D71073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053853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, а в случае, предусмотренном пунктом 5 части 16 настоящего Порядка, </w:t>
      </w:r>
      <w:proofErr w:type="gramStart"/>
      <w:r>
        <w:rPr>
          <w:sz w:val="28"/>
          <w:szCs w:val="28"/>
        </w:rPr>
        <w:t>обязана</w:t>
      </w:r>
      <w:proofErr w:type="gramEnd"/>
      <w:r w:rsidRPr="0038724D">
        <w:rPr>
          <w:sz w:val="28"/>
          <w:szCs w:val="28"/>
        </w:rPr>
        <w:t xml:space="preserve"> предложить инициаторам проекта </w:t>
      </w:r>
      <w:r w:rsidRPr="00053853">
        <w:rPr>
          <w:sz w:val="28"/>
          <w:szCs w:val="28"/>
        </w:rPr>
        <w:t>совместно</w:t>
      </w:r>
      <w:r w:rsidR="00053853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71073" w:rsidRDefault="00D71073" w:rsidP="00D7107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>. В случае</w:t>
      </w:r>
      <w:proofErr w:type="gramStart"/>
      <w:r w:rsidRPr="00C667D7">
        <w:rPr>
          <w:sz w:val="28"/>
          <w:szCs w:val="28"/>
        </w:rPr>
        <w:t>,</w:t>
      </w:r>
      <w:proofErr w:type="gramEnd"/>
      <w:r w:rsidRPr="00C667D7">
        <w:rPr>
          <w:sz w:val="28"/>
          <w:szCs w:val="28"/>
        </w:rPr>
        <w:t xml:space="preserve"> если в администрацию МО</w:t>
      </w:r>
      <w:r w:rsidR="00053853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внесено несколько инициативных проектов, в том числе с постановкой аналогичных по </w:t>
      </w:r>
      <w:r w:rsidRPr="00C667D7">
        <w:rPr>
          <w:sz w:val="28"/>
          <w:szCs w:val="28"/>
        </w:rPr>
        <w:lastRenderedPageBreak/>
        <w:t>содержанию приоритетных проблем, то администрация МО</w:t>
      </w:r>
      <w:r w:rsidR="00053853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организует проведение конкурсного отбора в </w:t>
      </w:r>
      <w:r w:rsidRPr="00FD562D">
        <w:rPr>
          <w:sz w:val="28"/>
          <w:szCs w:val="28"/>
        </w:rPr>
        <w:t>Порядке</w:t>
      </w:r>
      <w:r w:rsidR="00053853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(наименование) муниципального образования, у</w:t>
      </w:r>
      <w:r>
        <w:rPr>
          <w:sz w:val="28"/>
          <w:szCs w:val="28"/>
        </w:rPr>
        <w:t xml:space="preserve">твержденном Решением представительного органа муниципального образования </w:t>
      </w:r>
      <w:r w:rsidRPr="00843AD1">
        <w:rPr>
          <w:sz w:val="28"/>
          <w:szCs w:val="28"/>
        </w:rPr>
        <w:t>(дата №),</w:t>
      </w:r>
      <w:r w:rsidR="00843AD1" w:rsidRPr="00843AD1">
        <w:rPr>
          <w:sz w:val="28"/>
          <w:szCs w:val="28"/>
        </w:rPr>
        <w:t xml:space="preserve"> </w:t>
      </w:r>
      <w:r w:rsidRPr="00843AD1">
        <w:rPr>
          <w:sz w:val="28"/>
          <w:szCs w:val="28"/>
        </w:rPr>
        <w:t>и</w:t>
      </w:r>
      <w:r w:rsidRPr="0038724D">
        <w:rPr>
          <w:sz w:val="28"/>
          <w:szCs w:val="28"/>
        </w:rPr>
        <w:t xml:space="preserve"> информирует об этом инициаторов проектов.</w:t>
      </w:r>
    </w:p>
    <w:p w:rsidR="00D71073" w:rsidRDefault="00D71073" w:rsidP="00D7107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="00053853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твержденным Решением представительного органа муниципального образования </w:t>
      </w:r>
      <w:r w:rsidRPr="00843AD1">
        <w:rPr>
          <w:sz w:val="28"/>
          <w:szCs w:val="28"/>
        </w:rPr>
        <w:t>(дата №).</w:t>
      </w:r>
    </w:p>
    <w:p w:rsidR="00D71073" w:rsidRDefault="00D71073" w:rsidP="00D71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71073" w:rsidRPr="00941BAA" w:rsidRDefault="00D71073" w:rsidP="00EB0131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Порядок</w:t>
      </w:r>
      <w:r w:rsidR="00053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D71073" w:rsidRDefault="00D71073" w:rsidP="00D71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71073" w:rsidRDefault="00D71073" w:rsidP="00D71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B0131">
        <w:rPr>
          <w:sz w:val="28"/>
          <w:szCs w:val="28"/>
        </w:rPr>
        <w:t xml:space="preserve"> </w:t>
      </w:r>
      <w:proofErr w:type="gramStart"/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r w:rsidR="00EB0131" w:rsidRPr="0038724D">
        <w:rPr>
          <w:sz w:val="28"/>
          <w:szCs w:val="28"/>
        </w:rPr>
        <w:t>формируемые,</w:t>
      </w:r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D71073" w:rsidRPr="00705412" w:rsidRDefault="00D71073" w:rsidP="00D71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63974">
        <w:rPr>
          <w:sz w:val="28"/>
          <w:szCs w:val="28"/>
        </w:rPr>
        <w:t xml:space="preserve">. </w:t>
      </w:r>
      <w:r w:rsidRPr="0038724D">
        <w:rPr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D71073" w:rsidRPr="00705412" w:rsidRDefault="00D71073" w:rsidP="00D71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23. Не допускается выделение </w:t>
      </w:r>
      <w:proofErr w:type="gramStart"/>
      <w:r w:rsidRPr="00705412">
        <w:rPr>
          <w:sz w:val="28"/>
          <w:szCs w:val="28"/>
        </w:rPr>
        <w:t>финанс</w:t>
      </w:r>
      <w:r>
        <w:rPr>
          <w:sz w:val="28"/>
          <w:szCs w:val="28"/>
        </w:rPr>
        <w:t>овых</w:t>
      </w:r>
      <w:proofErr w:type="gramEnd"/>
      <w:r>
        <w:rPr>
          <w:sz w:val="28"/>
          <w:szCs w:val="28"/>
        </w:rPr>
        <w:t xml:space="preserve"> средств</w:t>
      </w:r>
      <w:r w:rsidRPr="00705412">
        <w:rPr>
          <w:sz w:val="28"/>
          <w:szCs w:val="28"/>
        </w:rPr>
        <w:t xml:space="preserve"> из местного бюджета на: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1)объекты частной собственности;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D71073" w:rsidRPr="00705412" w:rsidRDefault="00D71073" w:rsidP="00D71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24. Уровень софинансирования</w:t>
      </w:r>
      <w:r w:rsidR="004D43FE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инициативного проекта за счет средств местного бюджета составляет: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 xml:space="preserve">1) в случае, если инициатором проекта являются юридические лица </w:t>
      </w:r>
      <w:proofErr w:type="gramStart"/>
      <w:r w:rsidRPr="00705412">
        <w:rPr>
          <w:sz w:val="28"/>
          <w:szCs w:val="28"/>
        </w:rPr>
        <w:t>-н</w:t>
      </w:r>
      <w:proofErr w:type="gramEnd"/>
      <w:r w:rsidRPr="00705412">
        <w:rPr>
          <w:sz w:val="28"/>
          <w:szCs w:val="28"/>
        </w:rPr>
        <w:t>е более 85% от стоимости реализации инициативного проекта;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в случае, если инициатором проекта являются жители</w:t>
      </w:r>
      <w:r w:rsidR="00363974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25 Документальным подтверждением софинансирования</w:t>
      </w:r>
      <w:r w:rsidR="00363974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инициативного проекта жителями</w:t>
      </w:r>
      <w:r w:rsidR="00363974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363974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платежные поручения.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26. Исполнитель обеспечивает результативность, </w:t>
      </w:r>
      <w:proofErr w:type="spellStart"/>
      <w:r w:rsidRPr="00705412">
        <w:rPr>
          <w:sz w:val="28"/>
          <w:szCs w:val="28"/>
        </w:rPr>
        <w:t>адресность</w:t>
      </w:r>
      <w:proofErr w:type="spellEnd"/>
      <w:r w:rsidRPr="00705412">
        <w:rPr>
          <w:sz w:val="28"/>
          <w:szCs w:val="28"/>
        </w:rPr>
        <w:t xml:space="preserve"> и целевой характер использования </w:t>
      </w:r>
      <w:proofErr w:type="gramStart"/>
      <w:r w:rsidRPr="00705412">
        <w:rPr>
          <w:sz w:val="28"/>
          <w:szCs w:val="28"/>
        </w:rPr>
        <w:t>денежных</w:t>
      </w:r>
      <w:proofErr w:type="gramEnd"/>
      <w:r w:rsidRPr="00705412">
        <w:rPr>
          <w:sz w:val="28"/>
          <w:szCs w:val="28"/>
        </w:rPr>
        <w:t xml:space="preserve"> средств, выделенных для реализации инициативного проекта.</w:t>
      </w:r>
    </w:p>
    <w:p w:rsidR="00D71073" w:rsidRPr="00705412" w:rsidRDefault="00D71073" w:rsidP="00D71073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5412">
        <w:rPr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363974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71073" w:rsidRPr="00411A39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F07178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до</w:t>
      </w:r>
      <w:r w:rsidR="00F07178">
        <w:rPr>
          <w:sz w:val="28"/>
          <w:szCs w:val="28"/>
        </w:rPr>
        <w:t xml:space="preserve"> </w:t>
      </w:r>
      <w:r w:rsidRPr="00411A39">
        <w:rPr>
          <w:sz w:val="28"/>
          <w:szCs w:val="28"/>
        </w:rPr>
        <w:t>конца финансового года.</w:t>
      </w: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</w:t>
      </w:r>
      <w:r w:rsidR="00F07178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  <w:proofErr w:type="gramEnd"/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Исполнение инициативного проекта,</w:t>
      </w:r>
      <w:r w:rsidR="00F07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5FE2" w:rsidRDefault="00405FE2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Pr="00941BAA" w:rsidRDefault="00D71073" w:rsidP="00D7107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lastRenderedPageBreak/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Pr="00C667D7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="00363974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</w:t>
      </w:r>
      <w:proofErr w:type="gramEnd"/>
      <w:r w:rsidRPr="0038724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71073" w:rsidRDefault="00D71073" w:rsidP="00D71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F80C99" w:rsidRDefault="00F80C99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405FE2" w:rsidRDefault="00405FE2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405FE2" w:rsidRDefault="00405FE2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405FE2" w:rsidRDefault="00405FE2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405FE2" w:rsidRDefault="00405FE2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405FE2" w:rsidRDefault="00405FE2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D71073" w:rsidRPr="007820AD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</w:p>
    <w:p w:rsidR="00D71073" w:rsidRPr="00B00B2E" w:rsidRDefault="00D71073" w:rsidP="00D71073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7820AD">
        <w:rPr>
          <w:rFonts w:ascii="PT Astra Serif" w:hAnsi="PT Astra Serif"/>
        </w:rPr>
        <w:t>к положению о реализации инициативн</w:t>
      </w:r>
      <w:r>
        <w:rPr>
          <w:rFonts w:ascii="PT Astra Serif" w:hAnsi="PT Astra Serif"/>
        </w:rPr>
        <w:t>ых</w:t>
      </w:r>
      <w:r w:rsidR="00F07178">
        <w:rPr>
          <w:rFonts w:ascii="PT Astra Serif" w:hAnsi="PT Astra Serif"/>
        </w:rPr>
        <w:t xml:space="preserve"> </w:t>
      </w:r>
      <w:r w:rsidRPr="007820AD">
        <w:rPr>
          <w:rFonts w:ascii="PT Astra Serif" w:hAnsi="PT Astra Serif"/>
        </w:rPr>
        <w:t>проектов на территории муниципаль</w:t>
      </w:r>
      <w:r>
        <w:rPr>
          <w:rFonts w:ascii="PT Astra Serif" w:hAnsi="PT Astra Serif"/>
        </w:rPr>
        <w:t xml:space="preserve">ного образования </w:t>
      </w:r>
    </w:p>
    <w:p w:rsidR="00D71073" w:rsidRPr="00B00B2E" w:rsidRDefault="00D71073" w:rsidP="00F07178">
      <w:pPr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D71073" w:rsidRDefault="00D71073" w:rsidP="00F07178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инициативного</w:t>
      </w:r>
      <w:r w:rsidR="00F07178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(</w:t>
      </w:r>
      <w:proofErr w:type="spellStart"/>
      <w:r>
        <w:rPr>
          <w:rFonts w:ascii="PT Astra Serif" w:hAnsi="PT Astra Serif"/>
          <w:b/>
        </w:rPr>
        <w:t>ных</w:t>
      </w:r>
      <w:proofErr w:type="spellEnd"/>
      <w:r>
        <w:rPr>
          <w:rFonts w:ascii="PT Astra Serif" w:hAnsi="PT Astra Serif"/>
          <w:b/>
        </w:rPr>
        <w:t>)</w:t>
      </w:r>
    </w:p>
    <w:p w:rsidR="00D71073" w:rsidRPr="00B00B2E" w:rsidRDefault="00D71073" w:rsidP="00F07178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</w:t>
      </w:r>
      <w:r w:rsidR="00F07178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(</w:t>
      </w:r>
      <w:proofErr w:type="spellStart"/>
      <w:r w:rsidRPr="00B00B2E">
        <w:rPr>
          <w:rFonts w:ascii="PT Astra Serif" w:hAnsi="PT Astra Serif"/>
          <w:b/>
        </w:rPr>
        <w:t>ов</w:t>
      </w:r>
      <w:proofErr w:type="spellEnd"/>
      <w:r>
        <w:rPr>
          <w:rFonts w:ascii="PT Astra Serif" w:hAnsi="PT Astra Serif"/>
          <w:b/>
        </w:rPr>
        <w:t>)</w:t>
      </w:r>
      <w:r w:rsidR="00F07178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для его (их) реализации на территории</w:t>
      </w:r>
      <w:r w:rsidRPr="00B00B2E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Pr="00B00B2E">
        <w:rPr>
          <w:rFonts w:ascii="PT Astra Serif" w:hAnsi="PT Astra Serif"/>
          <w:b/>
        </w:rPr>
        <w:t xml:space="preserve"> образовани</w:t>
      </w:r>
      <w:r>
        <w:rPr>
          <w:rFonts w:ascii="PT Astra Serif" w:hAnsi="PT Astra Serif"/>
          <w:b/>
        </w:rPr>
        <w:t>я</w:t>
      </w: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D71073" w:rsidRPr="00DC3DA2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D71073" w:rsidRPr="00DC3DA2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 w:rsidR="00F07178"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</w:r>
      <w:proofErr w:type="spellStart"/>
      <w:r w:rsidRPr="00B00B2E">
        <w:rPr>
          <w:rFonts w:ascii="PT Astra Serif" w:hAnsi="PT Astra Serif"/>
        </w:rPr>
        <w:t>____час</w:t>
      </w:r>
      <w:proofErr w:type="spellEnd"/>
      <w:proofErr w:type="gramStart"/>
      <w:r w:rsidRPr="00B00B2E">
        <w:rPr>
          <w:rFonts w:ascii="PT Astra Serif" w:hAnsi="PT Astra Serif"/>
        </w:rPr>
        <w:t>.</w:t>
      </w:r>
      <w:proofErr w:type="gramEnd"/>
      <w:r w:rsidRPr="00B00B2E">
        <w:rPr>
          <w:rFonts w:ascii="PT Astra Serif" w:hAnsi="PT Astra Serif"/>
        </w:rPr>
        <w:t xml:space="preserve"> _________ </w:t>
      </w:r>
      <w:proofErr w:type="gramStart"/>
      <w:r w:rsidRPr="00B00B2E">
        <w:rPr>
          <w:rFonts w:ascii="PT Astra Serif" w:hAnsi="PT Astra Serif"/>
        </w:rPr>
        <w:t>м</w:t>
      </w:r>
      <w:proofErr w:type="gramEnd"/>
      <w:r w:rsidRPr="00B00B2E">
        <w:rPr>
          <w:rFonts w:ascii="PT Astra Serif" w:hAnsi="PT Astra Serif"/>
        </w:rPr>
        <w:t>ин</w:t>
      </w:r>
    </w:p>
    <w:p w:rsidR="00D71073" w:rsidRPr="00DC3DA2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</w:t>
      </w:r>
      <w:proofErr w:type="gramStart"/>
      <w:r w:rsidRPr="00B00B2E">
        <w:rPr>
          <w:rFonts w:ascii="PT Astra Serif" w:hAnsi="PT Astra Serif"/>
        </w:rPr>
        <w:t>я</w:t>
      </w:r>
      <w:r w:rsidRPr="001D39E0">
        <w:rPr>
          <w:rFonts w:ascii="PT Astra Serif" w:hAnsi="PT Astra Serif"/>
        </w:rPr>
        <w:t>(</w:t>
      </w:r>
      <w:proofErr w:type="gramEnd"/>
      <w:r w:rsidRPr="001D39E0">
        <w:rPr>
          <w:rFonts w:ascii="PT Astra Serif" w:hAnsi="PT Astra Serif"/>
        </w:rPr>
        <w:t>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D71073" w:rsidRPr="00DC3DA2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</w:t>
      </w:r>
      <w:proofErr w:type="gramStart"/>
      <w:r w:rsidRPr="00B00B2E">
        <w:rPr>
          <w:rFonts w:ascii="PT Astra Serif" w:hAnsi="PT Astra Serif"/>
        </w:rPr>
        <w:t>я</w:t>
      </w:r>
      <w:r w:rsidRPr="001D39E0">
        <w:rPr>
          <w:rFonts w:ascii="PT Astra Serif" w:hAnsi="PT Astra Serif"/>
        </w:rPr>
        <w:t>(</w:t>
      </w:r>
      <w:proofErr w:type="gramEnd"/>
      <w:r w:rsidRPr="001D39E0">
        <w:rPr>
          <w:rFonts w:ascii="PT Astra Serif" w:hAnsi="PT Astra Serif"/>
        </w:rPr>
        <w:t>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D71073" w:rsidRPr="00DC3DA2" w:rsidRDefault="00D71073" w:rsidP="00F80C99">
      <w:pPr>
        <w:ind w:firstLine="284"/>
        <w:jc w:val="both"/>
        <w:rPr>
          <w:rFonts w:ascii="PT Astra Serif" w:hAnsi="PT Astra Serif"/>
          <w:sz w:val="20"/>
          <w:szCs w:val="20"/>
        </w:rPr>
      </w:pPr>
    </w:p>
    <w:p w:rsidR="00D71073" w:rsidRPr="00B00B2E" w:rsidRDefault="00D71073" w:rsidP="00F80C99">
      <w:pPr>
        <w:ind w:left="567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___________________</w:t>
      </w:r>
      <w:r w:rsidR="00F80C99">
        <w:rPr>
          <w:rFonts w:ascii="PT Astra Serif" w:hAnsi="PT Astra Serif"/>
        </w:rPr>
        <w:t>__________________________</w:t>
      </w:r>
    </w:p>
    <w:p w:rsidR="00D71073" w:rsidRPr="00B00B2E" w:rsidRDefault="00D71073" w:rsidP="00F80C99">
      <w:pPr>
        <w:ind w:firstLine="567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________________________________________</w:t>
      </w:r>
      <w:r>
        <w:rPr>
          <w:rFonts w:ascii="PT Astra Serif" w:hAnsi="PT Astra Serif"/>
        </w:rPr>
        <w:t>___________________________</w:t>
      </w:r>
      <w:r w:rsidRPr="00B00B2E">
        <w:rPr>
          <w:rFonts w:ascii="PT Astra Serif" w:hAnsi="PT Astra Serif"/>
        </w:rPr>
        <w:t>_____</w:t>
      </w:r>
    </w:p>
    <w:p w:rsidR="00D71073" w:rsidRPr="00B00B2E" w:rsidRDefault="00D71073" w:rsidP="00D71073">
      <w:pPr>
        <w:ind w:firstLine="709"/>
        <w:jc w:val="center"/>
        <w:rPr>
          <w:rFonts w:ascii="PT Astra Serif" w:hAnsi="PT Astra Serif"/>
          <w:i/>
        </w:rPr>
      </w:pPr>
      <w:r w:rsidRPr="00B00B2E">
        <w:rPr>
          <w:rFonts w:ascii="PT Astra Serif" w:hAnsi="PT Astra Serif"/>
          <w:i/>
        </w:rPr>
        <w:t>(описывается ход проведения собрания с указанием рассм</w:t>
      </w:r>
      <w:r>
        <w:rPr>
          <w:rFonts w:ascii="PT Astra Serif" w:hAnsi="PT Astra Serif"/>
          <w:i/>
        </w:rPr>
        <w:t>атриваемых</w:t>
      </w:r>
      <w:r w:rsidR="00F07178">
        <w:rPr>
          <w:rFonts w:ascii="PT Astra Serif" w:hAnsi="PT Astra Serif"/>
          <w:i/>
        </w:rPr>
        <w:t xml:space="preserve"> </w:t>
      </w:r>
      <w:r w:rsidRPr="00B00B2E">
        <w:rPr>
          <w:rFonts w:ascii="PT Astra Serif" w:hAnsi="PT Astra Serif"/>
          <w:i/>
        </w:rPr>
        <w:t>вопросов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решений</w:t>
      </w:r>
      <w:r>
        <w:rPr>
          <w:rFonts w:ascii="PT Astra Serif" w:hAnsi="PT Astra Serif"/>
          <w:i/>
        </w:rPr>
        <w:t>,</w:t>
      </w:r>
      <w:r w:rsidR="00F07178">
        <w:rPr>
          <w:rFonts w:ascii="PT Astra Serif" w:hAnsi="PT Astra Serif"/>
          <w:i/>
        </w:rPr>
        <w:t xml:space="preserve"> </w:t>
      </w:r>
      <w:r w:rsidRPr="00B00B2E">
        <w:rPr>
          <w:rFonts w:ascii="PT Astra Serif" w:hAnsi="PT Astra Serif"/>
          <w:i/>
        </w:rPr>
        <w:t>принятых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количеств</w:t>
      </w:r>
      <w:r>
        <w:rPr>
          <w:rFonts w:ascii="PT Astra Serif" w:hAnsi="PT Astra Serif"/>
          <w:i/>
        </w:rPr>
        <w:t>е</w:t>
      </w:r>
      <w:r w:rsidRPr="00B00B2E">
        <w:rPr>
          <w:rFonts w:ascii="PT Astra Serif" w:hAnsi="PT Astra Serif"/>
          <w:i/>
        </w:rPr>
        <w:t xml:space="preserve"> проголосовавших за, против, воздержавшихся)</w:t>
      </w:r>
    </w:p>
    <w:p w:rsidR="00D71073" w:rsidRPr="003176A5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</w:p>
    <w:p w:rsidR="00D71073" w:rsidRPr="00B00B2E" w:rsidRDefault="00D71073" w:rsidP="00D71073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 w:rsidR="00F0717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 и принятые решения:</w:t>
      </w: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D71073" w:rsidRPr="00B00B2E" w:rsidTr="00E618F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jc w:val="both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</w:rPr>
              <w:t>/</w:t>
            </w:r>
            <w:proofErr w:type="spellStart"/>
            <w:r w:rsidRPr="00B00B2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rPr>
                <w:rFonts w:ascii="PT Astra Serif" w:hAnsi="PT Astra Serif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</w:rPr>
              <w:t xml:space="preserve"> и принятые решения</w:t>
            </w:r>
          </w:p>
        </w:tc>
      </w:tr>
      <w:tr w:rsidR="00D71073" w:rsidRPr="00B00B2E" w:rsidTr="00E618F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07178"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E618F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</w:t>
            </w:r>
            <w:r w:rsidR="00F0717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</w:t>
            </w:r>
            <w:r w:rsidR="00F07178"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</w:t>
            </w:r>
            <w:proofErr w:type="gramStart"/>
            <w:r w:rsidRPr="00F6543D">
              <w:rPr>
                <w:rFonts w:ascii="PT Astra Serif" w:hAnsi="PT Astra Serif"/>
              </w:rPr>
              <w:t>и</w:t>
            </w:r>
            <w:r w:rsidRPr="00DC3DA2">
              <w:rPr>
                <w:rFonts w:ascii="PT Astra Serif" w:hAnsi="PT Astra Serif"/>
              </w:rPr>
              <w:t>(</w:t>
            </w:r>
            <w:proofErr w:type="gramEnd"/>
            <w:r w:rsidRPr="00DC3DA2">
              <w:rPr>
                <w:rFonts w:ascii="PT Astra Serif" w:hAnsi="PT Astra Serif"/>
              </w:rPr>
              <w:t>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E618F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F07178">
        <w:trPr>
          <w:trHeight w:hRule="exact" w:val="5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F07178">
        <w:trPr>
          <w:trHeight w:hRule="exact" w:val="6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F07178">
        <w:trPr>
          <w:trHeight w:hRule="exact" w:val="9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D71073" w:rsidRPr="00B00B2E" w:rsidTr="00E618F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B00B2E" w:rsidRDefault="00D71073" w:rsidP="00E618F8">
            <w:pPr>
              <w:ind w:firstLine="709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1073" w:rsidRPr="00F6543D" w:rsidRDefault="00D71073" w:rsidP="00E618F8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73" w:rsidRPr="00B00B2E" w:rsidRDefault="00D71073" w:rsidP="00E618F8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D71073" w:rsidRDefault="00D71073" w:rsidP="00D71073">
      <w:pPr>
        <w:ind w:firstLine="709"/>
        <w:jc w:val="both"/>
        <w:rPr>
          <w:rFonts w:ascii="PT Astra Serif" w:hAnsi="PT Astra Serif"/>
        </w:rPr>
      </w:pP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D71073" w:rsidRPr="001D39E0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</w:p>
    <w:p w:rsidR="00D71073" w:rsidRPr="001D39E0" w:rsidRDefault="00D71073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 xml:space="preserve">администрации </w:t>
      </w:r>
      <w:r w:rsidRPr="00B00B2E">
        <w:rPr>
          <w:rFonts w:ascii="PT Astra Serif" w:hAnsi="PT Astra Serif"/>
        </w:rPr>
        <w:t xml:space="preserve">муниципального образования: </w:t>
      </w:r>
    </w:p>
    <w:p w:rsidR="00D71073" w:rsidRPr="00B00B2E" w:rsidRDefault="00D71073" w:rsidP="00D71073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  ______________ _____________________</w:t>
      </w:r>
    </w:p>
    <w:p w:rsidR="00D71073" w:rsidRPr="001D39E0" w:rsidRDefault="00F07178" w:rsidP="00D71073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</w:t>
      </w:r>
      <w:r w:rsidR="00D71073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D71073" w:rsidRPr="001D39E0">
        <w:rPr>
          <w:rFonts w:ascii="PT Astra Serif" w:hAnsi="PT Astra Serif"/>
          <w:sz w:val="20"/>
          <w:szCs w:val="20"/>
        </w:rPr>
        <w:tab/>
      </w:r>
      <w:r w:rsidR="00D71073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 </w:t>
      </w:r>
      <w:r w:rsidR="00D71073" w:rsidRPr="001D39E0">
        <w:rPr>
          <w:rFonts w:ascii="PT Astra Serif" w:hAnsi="PT Astra Serif"/>
          <w:sz w:val="20"/>
          <w:szCs w:val="20"/>
        </w:rPr>
        <w:t>(ФИО)</w:t>
      </w:r>
      <w:r w:rsidR="00D71073" w:rsidRPr="001D39E0">
        <w:rPr>
          <w:rFonts w:ascii="PT Astra Serif" w:hAnsi="PT Astra Serif"/>
          <w:sz w:val="20"/>
          <w:szCs w:val="20"/>
        </w:rPr>
        <w:tab/>
      </w:r>
    </w:p>
    <w:sectPr w:rsidR="00D71073" w:rsidRPr="001D39E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73"/>
    <w:rsid w:val="00000963"/>
    <w:rsid w:val="00053853"/>
    <w:rsid w:val="000C0805"/>
    <w:rsid w:val="001259D3"/>
    <w:rsid w:val="002311CE"/>
    <w:rsid w:val="00315C72"/>
    <w:rsid w:val="00363974"/>
    <w:rsid w:val="003A2798"/>
    <w:rsid w:val="003F5DBA"/>
    <w:rsid w:val="00405FE2"/>
    <w:rsid w:val="004D43FE"/>
    <w:rsid w:val="005855C3"/>
    <w:rsid w:val="0063218A"/>
    <w:rsid w:val="00636150"/>
    <w:rsid w:val="0070470A"/>
    <w:rsid w:val="00776D75"/>
    <w:rsid w:val="00833DEA"/>
    <w:rsid w:val="00843AD1"/>
    <w:rsid w:val="008B1DE0"/>
    <w:rsid w:val="0097107A"/>
    <w:rsid w:val="009C0428"/>
    <w:rsid w:val="00AA79D7"/>
    <w:rsid w:val="00AF1E55"/>
    <w:rsid w:val="00C3237F"/>
    <w:rsid w:val="00C50CBE"/>
    <w:rsid w:val="00CC4D8F"/>
    <w:rsid w:val="00D71073"/>
    <w:rsid w:val="00D85AF6"/>
    <w:rsid w:val="00EB0131"/>
    <w:rsid w:val="00F07178"/>
    <w:rsid w:val="00F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7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71073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710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7107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047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70A"/>
    <w:pPr>
      <w:widowControl w:val="0"/>
      <w:shd w:val="clear" w:color="auto" w:fill="FFFFFF"/>
      <w:suppressAutoHyphens w:val="0"/>
      <w:spacing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2021-03-29T09:09:00Z</cp:lastPrinted>
  <dcterms:created xsi:type="dcterms:W3CDTF">2021-03-01T07:53:00Z</dcterms:created>
  <dcterms:modified xsi:type="dcterms:W3CDTF">2021-03-29T09:25:00Z</dcterms:modified>
</cp:coreProperties>
</file>